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A4588" w14:textId="77777777" w:rsidR="00E82E7F" w:rsidRDefault="00E82E7F" w:rsidP="00E82E7F">
      <w:pPr>
        <w:spacing w:after="0" w:line="240" w:lineRule="auto"/>
        <w:ind w:left="5954"/>
        <w:jc w:val="both"/>
      </w:pPr>
      <w:r>
        <w:t xml:space="preserve">Załącznik </w:t>
      </w:r>
    </w:p>
    <w:p w14:paraId="475A3445" w14:textId="4C019053" w:rsidR="00E82E7F" w:rsidRDefault="00E82E7F" w:rsidP="00E82E7F">
      <w:pPr>
        <w:spacing w:after="0" w:line="240" w:lineRule="auto"/>
        <w:ind w:left="5954"/>
        <w:jc w:val="both"/>
      </w:pPr>
      <w:r>
        <w:t>do uchwały Nr</w:t>
      </w:r>
      <w:r>
        <w:t xml:space="preserve"> XXX/290</w:t>
      </w:r>
      <w:bookmarkStart w:id="0" w:name="_GoBack"/>
      <w:bookmarkEnd w:id="0"/>
      <w:r>
        <w:t>/21</w:t>
      </w:r>
      <w:r>
        <w:br/>
        <w:t xml:space="preserve">Rady Gminny Nowa Wieś Wielka </w:t>
      </w:r>
      <w:r>
        <w:br/>
        <w:t xml:space="preserve">z dnia 30 listopada 2021r.  </w:t>
      </w:r>
    </w:p>
    <w:p w14:paraId="6212119D" w14:textId="77777777" w:rsidR="001D525F" w:rsidRDefault="001D525F" w:rsidP="001D525F">
      <w:pPr>
        <w:jc w:val="both"/>
      </w:pPr>
    </w:p>
    <w:p w14:paraId="6A3AAD0B" w14:textId="77777777" w:rsidR="001D525F" w:rsidRDefault="001D525F" w:rsidP="001D525F">
      <w:pPr>
        <w:jc w:val="center"/>
        <w:rPr>
          <w:sz w:val="56"/>
          <w:szCs w:val="56"/>
        </w:rPr>
      </w:pPr>
    </w:p>
    <w:p w14:paraId="680D663F" w14:textId="77777777" w:rsidR="001D525F" w:rsidRDefault="001D525F" w:rsidP="001D525F">
      <w:pPr>
        <w:jc w:val="center"/>
        <w:rPr>
          <w:sz w:val="56"/>
          <w:szCs w:val="56"/>
        </w:rPr>
      </w:pPr>
    </w:p>
    <w:p w14:paraId="65186443" w14:textId="0667C83C" w:rsidR="001D525F" w:rsidRDefault="001D525F" w:rsidP="001D525F">
      <w:pPr>
        <w:jc w:val="center"/>
        <w:rPr>
          <w:sz w:val="56"/>
          <w:szCs w:val="56"/>
        </w:rPr>
      </w:pPr>
      <w:r w:rsidRPr="00B91A7B">
        <w:rPr>
          <w:sz w:val="56"/>
          <w:szCs w:val="56"/>
        </w:rPr>
        <w:t xml:space="preserve">Gminny Program </w:t>
      </w:r>
      <w:r>
        <w:rPr>
          <w:sz w:val="56"/>
          <w:szCs w:val="56"/>
        </w:rPr>
        <w:t>Przeciwdziałania Przemocy w Rodzinie i Ochrony Ofiar Przemocy</w:t>
      </w:r>
      <w:r w:rsidRPr="00B91A7B">
        <w:rPr>
          <w:sz w:val="56"/>
          <w:szCs w:val="56"/>
        </w:rPr>
        <w:t xml:space="preserve"> </w:t>
      </w:r>
      <w:r>
        <w:rPr>
          <w:sz w:val="56"/>
          <w:szCs w:val="56"/>
        </w:rPr>
        <w:t>w Rodzinie</w:t>
      </w:r>
      <w:r>
        <w:rPr>
          <w:sz w:val="56"/>
          <w:szCs w:val="56"/>
        </w:rPr>
        <w:br/>
      </w:r>
      <w:r w:rsidRPr="00B91A7B">
        <w:rPr>
          <w:sz w:val="56"/>
          <w:szCs w:val="56"/>
        </w:rPr>
        <w:t>na 2022 rok</w:t>
      </w:r>
    </w:p>
    <w:p w14:paraId="73CB5553" w14:textId="77777777" w:rsidR="001D525F" w:rsidRDefault="001D525F" w:rsidP="001D525F">
      <w:pPr>
        <w:jc w:val="center"/>
        <w:rPr>
          <w:sz w:val="56"/>
          <w:szCs w:val="56"/>
        </w:rPr>
      </w:pPr>
    </w:p>
    <w:p w14:paraId="5A953C13" w14:textId="77777777" w:rsidR="001D525F" w:rsidRDefault="001D525F" w:rsidP="001D525F">
      <w:pPr>
        <w:jc w:val="center"/>
        <w:rPr>
          <w:sz w:val="56"/>
          <w:szCs w:val="56"/>
        </w:rPr>
      </w:pPr>
    </w:p>
    <w:p w14:paraId="2A2E8689" w14:textId="77777777" w:rsidR="001D525F" w:rsidRDefault="001D525F" w:rsidP="001D525F">
      <w:pPr>
        <w:jc w:val="center"/>
        <w:rPr>
          <w:sz w:val="56"/>
          <w:szCs w:val="56"/>
        </w:rPr>
      </w:pPr>
    </w:p>
    <w:p w14:paraId="55EC033F" w14:textId="77777777" w:rsidR="001D525F" w:rsidRDefault="001D525F" w:rsidP="001D525F">
      <w:pPr>
        <w:jc w:val="center"/>
        <w:rPr>
          <w:sz w:val="56"/>
          <w:szCs w:val="56"/>
        </w:rPr>
      </w:pPr>
    </w:p>
    <w:p w14:paraId="5A455AAE" w14:textId="77777777" w:rsidR="001D525F" w:rsidRDefault="001D525F" w:rsidP="001D525F">
      <w:pPr>
        <w:jc w:val="center"/>
      </w:pPr>
    </w:p>
    <w:p w14:paraId="31B4BA66" w14:textId="77777777" w:rsidR="001D525F" w:rsidRDefault="001D525F" w:rsidP="001D525F">
      <w:pPr>
        <w:jc w:val="center"/>
      </w:pPr>
    </w:p>
    <w:p w14:paraId="7D5FB830" w14:textId="77777777" w:rsidR="001D525F" w:rsidRDefault="001D525F" w:rsidP="001D525F">
      <w:pPr>
        <w:jc w:val="center"/>
      </w:pPr>
    </w:p>
    <w:p w14:paraId="5C2A012C" w14:textId="77777777" w:rsidR="001D525F" w:rsidRDefault="001D525F" w:rsidP="001D525F">
      <w:pPr>
        <w:jc w:val="center"/>
      </w:pPr>
    </w:p>
    <w:p w14:paraId="527BD903" w14:textId="77777777" w:rsidR="001D525F" w:rsidRDefault="001D525F" w:rsidP="001D525F">
      <w:pPr>
        <w:jc w:val="center"/>
      </w:pPr>
      <w:r>
        <w:t>Nowa Wieś Wielka</w:t>
      </w:r>
    </w:p>
    <w:p w14:paraId="744134BC" w14:textId="77777777" w:rsidR="001D525F" w:rsidRDefault="001D525F" w:rsidP="001D525F">
      <w:pPr>
        <w:jc w:val="center"/>
      </w:pPr>
    </w:p>
    <w:p w14:paraId="0490F8AD" w14:textId="77777777" w:rsidR="001D525F" w:rsidRDefault="001D525F" w:rsidP="001D525F">
      <w:pPr>
        <w:jc w:val="center"/>
      </w:pPr>
    </w:p>
    <w:p w14:paraId="48A0B95F" w14:textId="77777777" w:rsidR="001D525F" w:rsidRDefault="001D525F" w:rsidP="001D525F">
      <w:pPr>
        <w:jc w:val="center"/>
      </w:pPr>
    </w:p>
    <w:p w14:paraId="58F45803" w14:textId="77777777" w:rsidR="001D525F" w:rsidRDefault="001D525F" w:rsidP="001D525F">
      <w:pPr>
        <w:jc w:val="center"/>
      </w:pPr>
    </w:p>
    <w:p w14:paraId="30E15783" w14:textId="5A315139" w:rsidR="001D525F" w:rsidRPr="001E2D05" w:rsidRDefault="001D525F" w:rsidP="00A35D71">
      <w:pPr>
        <w:pStyle w:val="Akapitzlist"/>
        <w:numPr>
          <w:ilvl w:val="0"/>
          <w:numId w:val="20"/>
        </w:numPr>
        <w:jc w:val="both"/>
        <w:rPr>
          <w:b/>
          <w:bCs/>
        </w:rPr>
      </w:pPr>
      <w:r w:rsidRPr="001E2D05">
        <w:rPr>
          <w:b/>
          <w:bCs/>
        </w:rPr>
        <w:lastRenderedPageBreak/>
        <w:t>Wprowadzenie</w:t>
      </w:r>
    </w:p>
    <w:p w14:paraId="79D56509" w14:textId="5457409D" w:rsidR="002B3543" w:rsidRDefault="002B3543" w:rsidP="00211C70">
      <w:pPr>
        <w:ind w:firstLine="708"/>
        <w:jc w:val="both"/>
      </w:pPr>
      <w:r>
        <w:t xml:space="preserve">Rodzina postrzegana jest jako azyl, miejsce, w którym nic złego nikogo w niej nie spotka. Wiele osób posiada zakorzenione przekonanie, że na członków swojej rodziny zawsze można liczyć. To </w:t>
      </w:r>
      <w:r w:rsidR="00AA3839">
        <w:br/>
      </w:r>
      <w:r>
        <w:t>w rodzinie, która jest najważniejszym środowiskiem w życiu człowieka, kształtuje się osobowość, system wartości, poglądy oraz nasz styl życia. W prawidłowo funkcjonującej rodzinie ważną rolę odgrywają relacje pomiędzy członkami rodziny oparte na akceptacji i zrozumieniu.</w:t>
      </w:r>
      <w:r w:rsidR="00C61C96">
        <w:t xml:space="preserve"> </w:t>
      </w:r>
      <w:r>
        <w:t xml:space="preserve">W przypadku dezorganizacji, rodzina nie jest w stanie realizować podstawowych zadań. </w:t>
      </w:r>
      <w:r w:rsidR="00AF2D78">
        <w:t xml:space="preserve">Role wewnątrzrodzinne ulegają zaburzeniu, łamane są reguły, a zachowania poszczególnych członków rodziny stają się bardziej niezgodne z normami prawnymi i moralnymi oraz oczekiwaniami społecznymi. </w:t>
      </w:r>
    </w:p>
    <w:p w14:paraId="6EF17C65" w14:textId="3EC6B9C0" w:rsidR="00AF2D78" w:rsidRDefault="00AF2D78" w:rsidP="00AF2D78">
      <w:pPr>
        <w:ind w:firstLine="709"/>
        <w:jc w:val="both"/>
      </w:pPr>
      <w:r>
        <w:t xml:space="preserve">Mówiąc o przemocy należy pamiętać, że jest ona zjawiskiem występującym powszechnie </w:t>
      </w:r>
      <w:r w:rsidR="00AA3839">
        <w:br/>
      </w:r>
      <w:r>
        <w:t xml:space="preserve">w naszym społeczeństwie, jest ona obecna w codziennym życiu. Przemoc w rodzinie nie jest problemem indywidualnym, lecz społecznym. Przemoc może być zarówno skutkiem, jak i przyczyną dysfunkcji w rodzinie. Przemoc w rodzinie, zwana inaczej przemocą domową może doprowadzić do poważnych szkód osobistych, społecznych i zdrowotnych. Zjawisko przemocy w rodzinie ze względu na swoją złożoność, jest problemem interdyscyplinarnym i wymaga stałej współpracy wielu instytucji, organizacji związanych w różny sposób z przemocą. </w:t>
      </w:r>
    </w:p>
    <w:p w14:paraId="24DB42B5" w14:textId="79888E90" w:rsidR="00E11FA6" w:rsidRDefault="00E11FA6" w:rsidP="00E11FA6">
      <w:pPr>
        <w:ind w:firstLine="785"/>
        <w:jc w:val="both"/>
      </w:pPr>
      <w:r>
        <w:t xml:space="preserve">Pojedyncza instytucja nie jest w stanie skutecznie rozwiązywać problemu przemocy </w:t>
      </w:r>
      <w:r>
        <w:br/>
        <w:t xml:space="preserve">w rodzinie. Nieodzowna jest interdyscyplinarność pracy w tym zakresie poprzez ścisłą współpracę różnych podmiotów i służb, łączenie działań, wymianę informacji, określenie wspólnego celu </w:t>
      </w:r>
      <w:r>
        <w:br/>
        <w:t xml:space="preserve">i przewidywanych efektów. Interdyscyplinarność jest podstawą skuteczności w zakresie przeciwdziałania przemocy w rodzinie. </w:t>
      </w:r>
    </w:p>
    <w:p w14:paraId="789F03B0" w14:textId="457F9541" w:rsidR="002B3CEA" w:rsidRDefault="002B3CEA" w:rsidP="002B3CEA">
      <w:pPr>
        <w:ind w:firstLine="785"/>
        <w:jc w:val="both"/>
      </w:pPr>
      <w:r>
        <w:t xml:space="preserve">Gminny Program </w:t>
      </w:r>
      <w:r w:rsidR="00E11FA6">
        <w:t xml:space="preserve">Przeciwdziałania Przemocy w Rodzinie oraz Ochrony Ofiar Przemocy </w:t>
      </w:r>
      <w:r w:rsidR="00E11FA6">
        <w:br/>
        <w:t xml:space="preserve">w Rodzinie (zwany dalej Gminnym Programem) </w:t>
      </w:r>
      <w:r>
        <w:t xml:space="preserve">zakłada kompleksowość i interdyscyplinarność działań ujętych w ramy sprawnie funkcjonującego systemu ukierunkowanego na wsparcie i ochronę osób doświadczających przemocy, edukację i pomoc w korygowaniu </w:t>
      </w:r>
      <w:proofErr w:type="spellStart"/>
      <w:r>
        <w:t>zachowań</w:t>
      </w:r>
      <w:proofErr w:type="spellEnd"/>
      <w:r>
        <w:t xml:space="preserve"> osób stosujących przemoc </w:t>
      </w:r>
      <w:r w:rsidR="00E11FA6">
        <w:br/>
      </w:r>
      <w:r>
        <w:t xml:space="preserve">w rodzinie; edukację osób zaangażowanych zawodowo w przeciwdziałanie przemocy w rodzinie oraz szeroko rozumianą edukację społeczeństwa. </w:t>
      </w:r>
    </w:p>
    <w:p w14:paraId="0581E4F5" w14:textId="4F11B4D0" w:rsidR="00211C70" w:rsidRDefault="00B03A60" w:rsidP="00211C70">
      <w:pPr>
        <w:ind w:firstLine="708"/>
        <w:jc w:val="both"/>
      </w:pPr>
      <w:r>
        <w:t xml:space="preserve">Podstawowym dokumentem regulującym działania w zakresie przeciwdziałania przemocy </w:t>
      </w:r>
      <w:r w:rsidR="00AA3839">
        <w:br/>
      </w:r>
      <w:r>
        <w:t>w rodzinie jest Ustawa z dnia 29 lipca 2005 roku o przeciwdziałaniu przemocy w rodzinie</w:t>
      </w:r>
      <w:r w:rsidR="00211C70">
        <w:t xml:space="preserve"> (Dz.U. </w:t>
      </w:r>
      <w:r w:rsidR="00AA3839">
        <w:br/>
      </w:r>
      <w:r w:rsidR="00211C70">
        <w:t>z 2021r., poz. 1249). Ustawa wskazuje jednostkom samorządu terytorialnego oraz organom administracji rządowej zad</w:t>
      </w:r>
      <w:r w:rsidR="00AA3839">
        <w:t>a</w:t>
      </w:r>
      <w:r w:rsidR="00211C70">
        <w:t>nia do realizacji, określa sposób postępowania z osobą doznającą przemocy w rodzinie oraz jej sprawcą. Ustawa o przeciwdziałaniu przemocy w rodzinie określa dla samorządu gminnego następujące zadania:</w:t>
      </w:r>
    </w:p>
    <w:p w14:paraId="5790C6F9" w14:textId="3B7CE62C" w:rsidR="008E7D6A" w:rsidRDefault="001647FF" w:rsidP="00564945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="00C737C9">
        <w:t>pracowanie i realizacja gminnego programu przeciwdziałania przemocy w rodzinie oraz ochrony ofiar przemocy w rodzinie,</w:t>
      </w:r>
    </w:p>
    <w:p w14:paraId="070E3784" w14:textId="58AA75C8" w:rsidR="00C737C9" w:rsidRDefault="001647FF" w:rsidP="00564945">
      <w:pPr>
        <w:pStyle w:val="Akapitzlist"/>
        <w:numPr>
          <w:ilvl w:val="0"/>
          <w:numId w:val="1"/>
        </w:numPr>
        <w:ind w:left="426"/>
        <w:jc w:val="both"/>
      </w:pPr>
      <w:r>
        <w:t>p</w:t>
      </w:r>
      <w:r w:rsidR="00C737C9">
        <w:t xml:space="preserve">rowadzenie poradnictwa i interwencji w zakresie przeciwdziałania przemocy w rodzinie </w:t>
      </w:r>
      <w:r w:rsidR="00AA3839">
        <w:br/>
      </w:r>
      <w:r w:rsidR="00C737C9">
        <w:t xml:space="preserve">w szczególności poprzez działania edukacyjne służące wzmocnieniu opiekuńczych </w:t>
      </w:r>
      <w:r w:rsidR="00AA3839">
        <w:br/>
      </w:r>
      <w:r w:rsidR="00C737C9">
        <w:t>i wychowawczych kompetencji rodziców w rodzinach zagrożonych przemocą w rodzinie,</w:t>
      </w:r>
    </w:p>
    <w:p w14:paraId="2CE47F47" w14:textId="163C1EDF" w:rsidR="00C737C9" w:rsidRDefault="001647FF" w:rsidP="00564945">
      <w:pPr>
        <w:pStyle w:val="Akapitzlist"/>
        <w:numPr>
          <w:ilvl w:val="0"/>
          <w:numId w:val="1"/>
        </w:numPr>
        <w:ind w:left="426"/>
        <w:jc w:val="both"/>
      </w:pPr>
      <w:r>
        <w:t>z</w:t>
      </w:r>
      <w:r w:rsidR="00C737C9">
        <w:t>apewnienie osobom dotkniętym przemocą w rodzinie miejsc w ośrodkach wsparcia,</w:t>
      </w:r>
    </w:p>
    <w:p w14:paraId="27F90533" w14:textId="0ED8C820" w:rsidR="00C737C9" w:rsidRDefault="001647FF" w:rsidP="00564945">
      <w:pPr>
        <w:pStyle w:val="Akapitzlist"/>
        <w:numPr>
          <w:ilvl w:val="0"/>
          <w:numId w:val="1"/>
        </w:numPr>
        <w:ind w:left="426"/>
        <w:jc w:val="both"/>
      </w:pPr>
      <w:r>
        <w:t>t</w:t>
      </w:r>
      <w:r w:rsidR="0027102E">
        <w:t>worzenie zespołów interdyscyplinarnych.</w:t>
      </w:r>
    </w:p>
    <w:p w14:paraId="60572A5D" w14:textId="1BA3777D" w:rsidR="00C22500" w:rsidRDefault="00C22500" w:rsidP="0027102E">
      <w:pPr>
        <w:ind w:firstLine="709"/>
        <w:jc w:val="both"/>
      </w:pPr>
      <w:r>
        <w:t>Pozostałe akty prawne wspomagające podejmowanie działań na rzecz osób dotkniętych przemocą w rodzinie i osób stosujących przemoc to:</w:t>
      </w:r>
    </w:p>
    <w:p w14:paraId="692BC78E" w14:textId="751B1BD7" w:rsidR="00C22500" w:rsidRDefault="00C22500" w:rsidP="00564945">
      <w:pPr>
        <w:pStyle w:val="Akapitzlist"/>
        <w:numPr>
          <w:ilvl w:val="0"/>
          <w:numId w:val="2"/>
        </w:numPr>
        <w:ind w:left="426"/>
        <w:jc w:val="both"/>
      </w:pPr>
      <w:r>
        <w:t>Ustawa z dnia 12 marca 2004r. o pomocy społecznej (Dz.U. z 202</w:t>
      </w:r>
      <w:r w:rsidR="005114E4">
        <w:t>1</w:t>
      </w:r>
      <w:r>
        <w:t xml:space="preserve">r., poz. </w:t>
      </w:r>
      <w:r w:rsidR="005114E4">
        <w:t>794 ze zm.</w:t>
      </w:r>
      <w:r>
        <w:t>),</w:t>
      </w:r>
    </w:p>
    <w:p w14:paraId="6BD7C963" w14:textId="6808FFDF" w:rsidR="00C22500" w:rsidRDefault="00C22500" w:rsidP="00564945">
      <w:pPr>
        <w:pStyle w:val="Akapitzlist"/>
        <w:numPr>
          <w:ilvl w:val="0"/>
          <w:numId w:val="2"/>
        </w:numPr>
        <w:ind w:left="426"/>
        <w:jc w:val="both"/>
      </w:pPr>
      <w:r>
        <w:lastRenderedPageBreak/>
        <w:t>Ustawa z dnia 26 października 1982r. o wychowaniu w trzeźwości i przeciwdziałaniu alkoholizmowi (Dz.U. z 2021r., poz. 1119),</w:t>
      </w:r>
    </w:p>
    <w:p w14:paraId="3C4CF4F7" w14:textId="4082F7CB" w:rsidR="00C22500" w:rsidRDefault="00C22500" w:rsidP="00564945">
      <w:pPr>
        <w:pStyle w:val="Akapitzlist"/>
        <w:numPr>
          <w:ilvl w:val="0"/>
          <w:numId w:val="2"/>
        </w:numPr>
        <w:ind w:left="426"/>
        <w:jc w:val="both"/>
      </w:pPr>
      <w:r>
        <w:t>Ustawa z dnia 8 marca 1990r. o samorządzie gminnym (Dz.U. z 2021r., poz. 1372</w:t>
      </w:r>
      <w:r w:rsidR="005114E4">
        <w:t xml:space="preserve"> ze zm.</w:t>
      </w:r>
      <w:r>
        <w:t>),</w:t>
      </w:r>
    </w:p>
    <w:p w14:paraId="6FF97C98" w14:textId="64E38F65" w:rsidR="00C22500" w:rsidRDefault="00C22500" w:rsidP="00564945">
      <w:pPr>
        <w:pStyle w:val="Akapitzlist"/>
        <w:numPr>
          <w:ilvl w:val="0"/>
          <w:numId w:val="2"/>
        </w:numPr>
        <w:ind w:left="426"/>
        <w:jc w:val="both"/>
      </w:pPr>
      <w:r>
        <w:t>Rozporządzenie Rady Ministrów z dnia 13 września 2011r. w sprawie procedury „Niebieskie Karty” oraz wzorów formularzy „Niebieska Karta” (Dz.U. z 2011r., Nr 209, poz. 1245),</w:t>
      </w:r>
    </w:p>
    <w:p w14:paraId="09010484" w14:textId="5B47E58D" w:rsidR="00C22500" w:rsidRDefault="00E30F63" w:rsidP="00564945">
      <w:pPr>
        <w:pStyle w:val="Akapitzlist"/>
        <w:numPr>
          <w:ilvl w:val="0"/>
          <w:numId w:val="2"/>
        </w:numPr>
        <w:ind w:left="426"/>
        <w:jc w:val="both"/>
      </w:pPr>
      <w:r>
        <w:t xml:space="preserve">Uchwała nr VII/70/19 Rady Gminy Nowa Wieś Wielka z dnia 21 maja 2019r. w sprawie tryby </w:t>
      </w:r>
      <w:r w:rsidR="00AA3839">
        <w:br/>
      </w:r>
      <w:r>
        <w:t>i sposobu powoływania i odwoływania członków Zespołu Interdyscyplinarnego oraz szczegółowych warunków jego funkcjonowania</w:t>
      </w:r>
      <w:r w:rsidR="00061FA3">
        <w:t>,</w:t>
      </w:r>
    </w:p>
    <w:p w14:paraId="14088AE1" w14:textId="52C9A71C" w:rsidR="00061FA3" w:rsidRDefault="00061FA3" w:rsidP="00564945">
      <w:pPr>
        <w:pStyle w:val="Akapitzlist"/>
        <w:numPr>
          <w:ilvl w:val="0"/>
          <w:numId w:val="2"/>
        </w:numPr>
        <w:ind w:left="426"/>
        <w:jc w:val="both"/>
      </w:pPr>
      <w:r>
        <w:t>Gminny Program Profilaktyki i Rozwiązywania Problemów Alkoholowych i Przeciwdziałania Narkomanii na rok 2022</w:t>
      </w:r>
      <w:r w:rsidR="00513242">
        <w:t>.</w:t>
      </w:r>
    </w:p>
    <w:p w14:paraId="358B9F03" w14:textId="711ED253" w:rsidR="0027102E" w:rsidRDefault="00F3570A" w:rsidP="0027102E">
      <w:pPr>
        <w:ind w:firstLine="709"/>
        <w:jc w:val="both"/>
      </w:pPr>
      <w:r>
        <w:t>Zadaniem Gminnego Programu jest wprowadzenie w życie działań mających na celu zwrócenie uwagi społeczności na zjawisko przemocy w rodzinie, jak i przeciwdziałanie przemocy w rodzinie, czy zwiększanie</w:t>
      </w:r>
      <w:r w:rsidR="0009768F">
        <w:t xml:space="preserve"> profesjonalnego działania osób zaangażowanych w udzielanie pomocy osobom dotkniętym przemocy w rodzinie, jak również podejmowanie odpowiednich działań względem osób stosujących przemoc domową.  </w:t>
      </w:r>
      <w:r>
        <w:t xml:space="preserve"> </w:t>
      </w:r>
    </w:p>
    <w:p w14:paraId="01539EF0" w14:textId="7861DEFF" w:rsidR="00061FA3" w:rsidRPr="00A35D71" w:rsidRDefault="00C23C39" w:rsidP="00A35D71">
      <w:pPr>
        <w:pStyle w:val="Akapitzlist"/>
        <w:numPr>
          <w:ilvl w:val="0"/>
          <w:numId w:val="20"/>
        </w:numPr>
        <w:jc w:val="both"/>
        <w:rPr>
          <w:b/>
          <w:bCs/>
        </w:rPr>
      </w:pPr>
      <w:r w:rsidRPr="00A35D71">
        <w:rPr>
          <w:b/>
          <w:bCs/>
        </w:rPr>
        <w:t>Charakterystyka zjawiska przemocy w rodzinie</w:t>
      </w:r>
    </w:p>
    <w:p w14:paraId="3F14F3DE" w14:textId="79B0EE9F" w:rsidR="001E350E" w:rsidRDefault="007A4BA1" w:rsidP="0027102E">
      <w:pPr>
        <w:ind w:firstLine="709"/>
        <w:jc w:val="both"/>
      </w:pPr>
      <w:r>
        <w:t xml:space="preserve">W celu lepszego rozpoznania zjawiska przemocy w rodzinie konieczne jest jej zdefiniowanie. W niektórych przypadkach przejawy są jednoznaczne, nie pozostawiają żadnych wątpliwości, w innych, bardziej złożonych przypadkach, niezbędne jest określenie bardziej szczegółowych kryteriów oceny. Według definicji zawartej w art. 2 ust. 2 ustawy o przeciwdziałaniu przemocy w rodzinie, przemocą jest „jednorazowe albo powtarzające się umyślne działanie lub zaniechanie naruszające prawa lub dobra osobiste osób wymienionych w pkt 1 (członek rodziny- osoba najbliższa w rozumieniu art.115 </w:t>
      </w:r>
      <w:r>
        <w:rPr>
          <w:rFonts w:cstheme="minorHAnsi"/>
        </w:rPr>
        <w:t>§</w:t>
      </w:r>
      <w:r>
        <w:t xml:space="preserve"> 11 ustawy z dnia 6 czerwca 1997r. Kodeks karny</w:t>
      </w:r>
      <w:r w:rsidR="001E350E">
        <w:t xml:space="preserve">, a także inną osobę wspólnie </w:t>
      </w:r>
      <w:r w:rsidR="00FD00B6">
        <w:t>zamieszkującą lub gospodarującą</w:t>
      </w:r>
      <w:r>
        <w:t>)</w:t>
      </w:r>
      <w:r w:rsidR="001E350E">
        <w:t>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przemocą”.</w:t>
      </w:r>
      <w:r w:rsidR="00FD00B6">
        <w:t xml:space="preserve"> Tak więc w prawnym rozumieniu przemoc nie dotyczy wyłącznie członków rodziny, ale również osób, które pozostają ze sobą w relacji zależności poprzez wspólne zamieszkiwanie. </w:t>
      </w:r>
    </w:p>
    <w:p w14:paraId="7C85B5BA" w14:textId="703E2A30" w:rsidR="00C23C39" w:rsidRDefault="001E350E" w:rsidP="0027102E">
      <w:pPr>
        <w:ind w:firstLine="709"/>
        <w:jc w:val="both"/>
      </w:pPr>
      <w:r>
        <w:t>Prz</w:t>
      </w:r>
      <w:r w:rsidR="00FD00B6">
        <w:t xml:space="preserve">ypadki przemocy domowej najczęściej odbywają się w domach rodzinnych, w zamkniętym kręgu osób, gdzie świadkami są wyłącznie członkowie rodziny. Ofiary przemocy boją się, </w:t>
      </w:r>
      <w:r w:rsidR="00AA3839">
        <w:br/>
      </w:r>
      <w:r w:rsidR="00FD00B6">
        <w:t>a niejednokrotnie wstydzą się mówić i zgłaszać, że doświadczają przemocy. Trudno jest im w tych sprawach zeznawać w</w:t>
      </w:r>
      <w:r>
        <w:t xml:space="preserve"> </w:t>
      </w:r>
      <w:r w:rsidR="00FD00B6">
        <w:t>sądzie i w związku z powyższym często wolą, by przemoc dalej trwała. Tylko bardzo zdeterminowanym ofiarom przemocy udaje się przerwać milczenie i zgłaszają fakt doz</w:t>
      </w:r>
      <w:r w:rsidR="00E86BDA">
        <w:t>n</w:t>
      </w:r>
      <w:r w:rsidR="00FD00B6">
        <w:t>a</w:t>
      </w:r>
      <w:r w:rsidR="00E86BDA">
        <w:t>w</w:t>
      </w:r>
      <w:r w:rsidR="00FD00B6">
        <w:t>a</w:t>
      </w:r>
      <w:r w:rsidR="00E86BDA">
        <w:t>n</w:t>
      </w:r>
      <w:r w:rsidR="00FD00B6">
        <w:t>i</w:t>
      </w:r>
      <w:r w:rsidR="00E86BDA">
        <w:t>a</w:t>
      </w:r>
      <w:r w:rsidR="00FD00B6">
        <w:t xml:space="preserve"> przemocy odpowiednim służbom.</w:t>
      </w:r>
    </w:p>
    <w:p w14:paraId="5B1B33D0" w14:textId="4F83EB30" w:rsidR="00E86BDA" w:rsidRDefault="00564945" w:rsidP="0027102E">
      <w:pPr>
        <w:ind w:firstLine="709"/>
        <w:jc w:val="both"/>
      </w:pPr>
      <w:r>
        <w:t>Przemoc w rodzinie może przybierać różne formy. Rodzaje przemocy:</w:t>
      </w:r>
    </w:p>
    <w:p w14:paraId="12E2639C" w14:textId="1BE556B8" w:rsidR="00564945" w:rsidRDefault="00564945" w:rsidP="00564945">
      <w:pPr>
        <w:pStyle w:val="Akapitzlist"/>
        <w:numPr>
          <w:ilvl w:val="0"/>
          <w:numId w:val="3"/>
        </w:numPr>
        <w:ind w:left="426"/>
        <w:jc w:val="both"/>
      </w:pPr>
      <w:r w:rsidRPr="00AA3839">
        <w:rPr>
          <w:b/>
          <w:bCs/>
        </w:rPr>
        <w:t xml:space="preserve">Przemoc fizyczna- </w:t>
      </w:r>
      <w:r>
        <w:t xml:space="preserve">popychanie, odpychanie, obezwładnianie, przytrzymywanie, policzkowanie, szczypanie, kopanie, duszenie, bicie otwartą ręką i pięściami, bicie przedmiotami, ciskanie w kogoś przedmiotami, parzenie, polewanie substancjami żrącymi, użycie broni, porzucenie </w:t>
      </w:r>
      <w:r w:rsidR="00AA3839">
        <w:br/>
      </w:r>
      <w:r>
        <w:t>w niebezpiecznej okolicy, nieudzielenie komuś potrzebnej pomocy.</w:t>
      </w:r>
    </w:p>
    <w:p w14:paraId="28E04C8E" w14:textId="1D1CBBE2" w:rsidR="00564945" w:rsidRDefault="00564945" w:rsidP="00564945">
      <w:pPr>
        <w:pStyle w:val="Akapitzlist"/>
        <w:numPr>
          <w:ilvl w:val="0"/>
          <w:numId w:val="3"/>
        </w:numPr>
        <w:ind w:left="426"/>
        <w:jc w:val="both"/>
      </w:pPr>
      <w:r w:rsidRPr="00AA3839">
        <w:rPr>
          <w:b/>
          <w:bCs/>
        </w:rPr>
        <w:t>Przemoc psychiczna-</w:t>
      </w:r>
      <w:r>
        <w:t xml:space="preserve"> wyśmiewanie poglądów, religii, pochodzenia, narzucanie własnych poglądów, karanie za odmowę</w:t>
      </w:r>
      <w:r w:rsidR="00513242">
        <w:t>:</w:t>
      </w:r>
      <w:r>
        <w:t xml:space="preserve"> uczuć, zainteresowania, szacunku, stała krytyka, wmawianie choroby psychicznej, izolacja społeczna (kontrolowanie i ograniczanie kontaktów z innymi osobami), domaganie się posłuszeństwa, ograniczanie snu i pożywienia, </w:t>
      </w:r>
      <w:r w:rsidR="007A58E4">
        <w:t>wyzywanie, poniżanie, upokarzanie, zawstydzanie, stosowanie gróźb.</w:t>
      </w:r>
    </w:p>
    <w:p w14:paraId="1AD9D0B9" w14:textId="2BEDBB2F" w:rsidR="007A58E4" w:rsidRDefault="007A58E4" w:rsidP="00564945">
      <w:pPr>
        <w:pStyle w:val="Akapitzlist"/>
        <w:numPr>
          <w:ilvl w:val="0"/>
          <w:numId w:val="3"/>
        </w:numPr>
        <w:ind w:left="426"/>
        <w:jc w:val="both"/>
      </w:pPr>
      <w:r w:rsidRPr="00AA3839">
        <w:rPr>
          <w:b/>
          <w:bCs/>
        </w:rPr>
        <w:lastRenderedPageBreak/>
        <w:t>Przemoc seksualna-</w:t>
      </w:r>
      <w:r>
        <w:t xml:space="preserve"> wymuszanie pożycia seksualnego, nieakceptowalnych pieszczot i praktyk seksualnych, wymuszanie seksu z osobami trzecimi, sadystyczne formy współżycia seksualnego, demonstrowanie zazdrości, krytyka </w:t>
      </w:r>
      <w:proofErr w:type="spellStart"/>
      <w:r>
        <w:t>zachowań</w:t>
      </w:r>
      <w:proofErr w:type="spellEnd"/>
      <w:r>
        <w:t xml:space="preserve"> seksualnych.</w:t>
      </w:r>
    </w:p>
    <w:p w14:paraId="2E1258A8" w14:textId="77777777" w:rsidR="007A58E4" w:rsidRDefault="007A58E4" w:rsidP="00564945">
      <w:pPr>
        <w:pStyle w:val="Akapitzlist"/>
        <w:numPr>
          <w:ilvl w:val="0"/>
          <w:numId w:val="3"/>
        </w:numPr>
        <w:ind w:left="426"/>
        <w:jc w:val="both"/>
      </w:pPr>
      <w:r w:rsidRPr="00AA3839">
        <w:rPr>
          <w:b/>
          <w:bCs/>
        </w:rPr>
        <w:t>Przemoc ekonomiczna-</w:t>
      </w:r>
      <w:r>
        <w:t xml:space="preserve"> odbieranie zarobionych pieniędzy, uniemożliwianie podjęcia pracy zarobkowej, niezaspokajanie podstawowych, materialnych potrzeb rodziny.</w:t>
      </w:r>
    </w:p>
    <w:p w14:paraId="3D370956" w14:textId="77777777" w:rsidR="007A58E4" w:rsidRDefault="007A58E4" w:rsidP="00564945">
      <w:pPr>
        <w:pStyle w:val="Akapitzlist"/>
        <w:numPr>
          <w:ilvl w:val="0"/>
          <w:numId w:val="3"/>
        </w:numPr>
        <w:ind w:left="426"/>
        <w:jc w:val="both"/>
      </w:pPr>
      <w:r w:rsidRPr="00AA3839">
        <w:rPr>
          <w:b/>
          <w:bCs/>
        </w:rPr>
        <w:t>Zaniedbywanie-</w:t>
      </w:r>
      <w:r>
        <w:t xml:space="preserve"> to ciągłe niezaspokajanie podstawowych potrzeb fizycznych i emocjonalnych.</w:t>
      </w:r>
    </w:p>
    <w:p w14:paraId="1660BC06" w14:textId="7E9B581E" w:rsidR="005628A3" w:rsidRDefault="000C50AE" w:rsidP="007A58E4">
      <w:pPr>
        <w:ind w:firstLine="785"/>
        <w:jc w:val="both"/>
      </w:pPr>
      <w:r>
        <w:t>Zachowani</w:t>
      </w:r>
      <w:r w:rsidR="00513242">
        <w:t>a</w:t>
      </w:r>
      <w:r>
        <w:t xml:space="preserve"> p</w:t>
      </w:r>
      <w:r w:rsidR="007A58E4">
        <w:t>rzemoc</w:t>
      </w:r>
      <w:r>
        <w:t xml:space="preserve">e nie zawsze są przestępstwem i łamią prawo karne. Zawsze jednak naruszają prawa drugiej osoby do szacunku, godności, odpoczynku, intymności, autonomii, samostanowienia o sobie i swojej rodzinie oraz prawo do błędów. Przed zawiadomieniem prokuratury o podejrzeniu popełnienia przestępstwa należy dobrze rozeznać się w sytuacji rodziny i upewnić się, że dane </w:t>
      </w:r>
      <w:r w:rsidR="00922845">
        <w:t>zachowanie sprawcy wypełnia znamiona przestępstwa. Zbyt pochopne uruchomienie sprawy karnej może skończyć się jej umorzeniem, a to z kolei spowoduje wzrost poczucia bezkarności sprawcy i spadek wiary osoby doznającej przemocy w poprawę, zmianę swojej sytuacji.</w:t>
      </w:r>
    </w:p>
    <w:p w14:paraId="5A32D1F7" w14:textId="75C5848E" w:rsidR="007A58E4" w:rsidRDefault="005628A3" w:rsidP="007A58E4">
      <w:pPr>
        <w:ind w:firstLine="785"/>
        <w:jc w:val="both"/>
      </w:pPr>
      <w:r>
        <w:t>Przemoc w rodzinie ma tragiczne konsekwencje, prowadzi do uszkodzeń ciała</w:t>
      </w:r>
      <w:r w:rsidR="000C50AE">
        <w:t xml:space="preserve"> </w:t>
      </w:r>
      <w:r>
        <w:t>ofiary, ale także do zaburzeń w sposobie postrzegania samej siebie, s</w:t>
      </w:r>
      <w:r w:rsidR="00CA3F02">
        <w:t xml:space="preserve">prawcy, czy innych ludzi. Narastanie zjawiska przemocy w rodzinie wymaga niezwłocznego podjęcia działań zawartych w Gminnym Programie. Mając powyższe na uwadze, konieczne jest podjęcie działań zmierzających w kierunku edukacji społeczeństwa, dostarczając wiedzy o zjawisku przemocy i sposobach radzenia sobie z problemami. Niezbędne jest również zapewnienie profesjonalnej pomocy. </w:t>
      </w:r>
    </w:p>
    <w:p w14:paraId="5518D5E3" w14:textId="1D9818E8" w:rsidR="001647FF" w:rsidRPr="00A35D71" w:rsidRDefault="001647FF" w:rsidP="00A35D71">
      <w:pPr>
        <w:pStyle w:val="Akapitzlist"/>
        <w:numPr>
          <w:ilvl w:val="0"/>
          <w:numId w:val="20"/>
        </w:numPr>
        <w:jc w:val="both"/>
        <w:rPr>
          <w:b/>
          <w:bCs/>
        </w:rPr>
      </w:pPr>
      <w:r w:rsidRPr="00A35D71">
        <w:rPr>
          <w:b/>
          <w:bCs/>
        </w:rPr>
        <w:t>Diagnoza</w:t>
      </w:r>
    </w:p>
    <w:p w14:paraId="34D254CF" w14:textId="3A746AF3" w:rsidR="001647FF" w:rsidRDefault="001647FF" w:rsidP="001647FF">
      <w:pPr>
        <w:ind w:left="66" w:firstLine="642"/>
        <w:jc w:val="both"/>
      </w:pPr>
      <w:r>
        <w:t>Zjawisku przemocy w rodzinie w ostatnich latach poświęca się coraz więcej uwagi czego przykładem są ostatnie prace legislacyjne zmierzające do zmiany ustawy o przeciwdziałaniu przemocy domowej. Na podstawie Rozporządzenia Rady Ministrów w sprawie procedury „Niebieskiej Karty” oraz wzorów formularzy „Niebieska Karta”, wszystkie wypełnione formularze trafiają do Przewodniczącego Zespołu interdyscyplinarnego, który koordynuje pracą Zespołu Interdyscyplinarnego i powołanych w sprawie Niebieskich Kart grup roboczych.</w:t>
      </w:r>
    </w:p>
    <w:p w14:paraId="1F37AE4B" w14:textId="77777777" w:rsidR="00D35EC0" w:rsidRPr="00D35EC0" w:rsidRDefault="00D35EC0" w:rsidP="001647FF">
      <w:pPr>
        <w:ind w:left="66" w:firstLine="642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757"/>
        <w:gridCol w:w="1746"/>
        <w:gridCol w:w="1746"/>
        <w:gridCol w:w="1747"/>
      </w:tblGrid>
      <w:tr w:rsidR="001647FF" w14:paraId="2A26DA5E" w14:textId="77777777" w:rsidTr="0081769A">
        <w:tc>
          <w:tcPr>
            <w:tcW w:w="3757" w:type="dxa"/>
          </w:tcPr>
          <w:p w14:paraId="040C5FE5" w14:textId="77777777" w:rsidR="001647FF" w:rsidRPr="00257C82" w:rsidRDefault="001647FF" w:rsidP="0081769A">
            <w:pPr>
              <w:jc w:val="both"/>
              <w:rPr>
                <w:sz w:val="18"/>
                <w:szCs w:val="18"/>
              </w:rPr>
            </w:pPr>
            <w:r w:rsidRPr="00257C82">
              <w:rPr>
                <w:sz w:val="18"/>
                <w:szCs w:val="18"/>
              </w:rPr>
              <w:t>Lp.</w:t>
            </w:r>
          </w:p>
        </w:tc>
        <w:tc>
          <w:tcPr>
            <w:tcW w:w="1746" w:type="dxa"/>
          </w:tcPr>
          <w:p w14:paraId="69C78DBC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 w:rsidRPr="00257C82">
              <w:rPr>
                <w:sz w:val="18"/>
                <w:szCs w:val="18"/>
              </w:rPr>
              <w:t>2018</w:t>
            </w:r>
          </w:p>
        </w:tc>
        <w:tc>
          <w:tcPr>
            <w:tcW w:w="1746" w:type="dxa"/>
          </w:tcPr>
          <w:p w14:paraId="27955252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 w:rsidRPr="00257C82">
              <w:rPr>
                <w:sz w:val="18"/>
                <w:szCs w:val="18"/>
              </w:rPr>
              <w:t>2019</w:t>
            </w:r>
          </w:p>
        </w:tc>
        <w:tc>
          <w:tcPr>
            <w:tcW w:w="1747" w:type="dxa"/>
          </w:tcPr>
          <w:p w14:paraId="2683D248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 w:rsidRPr="00257C82">
              <w:rPr>
                <w:sz w:val="18"/>
                <w:szCs w:val="18"/>
              </w:rPr>
              <w:t>2020</w:t>
            </w:r>
          </w:p>
        </w:tc>
      </w:tr>
      <w:tr w:rsidR="001647FF" w14:paraId="0143EAE7" w14:textId="77777777" w:rsidTr="0081769A">
        <w:tc>
          <w:tcPr>
            <w:tcW w:w="3757" w:type="dxa"/>
          </w:tcPr>
          <w:p w14:paraId="2F940331" w14:textId="77777777" w:rsidR="001647FF" w:rsidRDefault="001647FF" w:rsidP="00817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wszczętych procedur Niebieskiej Karty ogółem, w tym przekazanych przez przedstawicieli:</w:t>
            </w:r>
          </w:p>
          <w:p w14:paraId="5C4B4DBC" w14:textId="77777777" w:rsidR="001647FF" w:rsidRDefault="001647FF" w:rsidP="00817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jednostek organizacyjnych pomocy społecznej,</w:t>
            </w:r>
          </w:p>
          <w:p w14:paraId="4FF20475" w14:textId="77777777" w:rsidR="001647FF" w:rsidRDefault="001647FF" w:rsidP="00817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policji,</w:t>
            </w:r>
          </w:p>
          <w:p w14:paraId="12A1CA35" w14:textId="77777777" w:rsidR="001647FF" w:rsidRDefault="001647FF" w:rsidP="00817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oświaty,</w:t>
            </w:r>
          </w:p>
          <w:p w14:paraId="63D71497" w14:textId="77777777" w:rsidR="001647FF" w:rsidRDefault="001647FF" w:rsidP="00817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gminnej komisji rozwiązywania problemów alkoholowych,</w:t>
            </w:r>
          </w:p>
          <w:p w14:paraId="4D3DCDAE" w14:textId="77777777" w:rsidR="001647FF" w:rsidRPr="00257C82" w:rsidRDefault="001647FF" w:rsidP="00817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ochrony zdrowia</w:t>
            </w:r>
          </w:p>
        </w:tc>
        <w:tc>
          <w:tcPr>
            <w:tcW w:w="1746" w:type="dxa"/>
          </w:tcPr>
          <w:p w14:paraId="57086A78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14:paraId="78E96AC3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2DB1ADA2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145EDDD2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16707D16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747B6684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D18D8A1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7D3B69EF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6B5BE0AB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46" w:type="dxa"/>
          </w:tcPr>
          <w:p w14:paraId="3EC70139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7386C058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138DEB9A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469441B2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40A91FD5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333703E0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09C6584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AEF5B2F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7B89F8EE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47" w:type="dxa"/>
          </w:tcPr>
          <w:p w14:paraId="771FC129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14:paraId="18424818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41D4807C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1051DEA1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2FD68834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5433F1D4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67D14208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61DF1BF3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47401A76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647FF" w14:paraId="3F3D0566" w14:textId="77777777" w:rsidTr="0081769A">
        <w:tc>
          <w:tcPr>
            <w:tcW w:w="3757" w:type="dxa"/>
          </w:tcPr>
          <w:p w14:paraId="25973EB7" w14:textId="77777777" w:rsidR="001647FF" w:rsidRDefault="001647FF" w:rsidP="00817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wszczętych procedur Niebieskich Kart, w których osobą, wobec której istnieje podejrzenie, że jest sprawcą przemocy w rodzinie był:</w:t>
            </w:r>
          </w:p>
          <w:p w14:paraId="364DBF0F" w14:textId="77777777" w:rsidR="001647FF" w:rsidRDefault="001647FF" w:rsidP="00817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mężczyzna</w:t>
            </w:r>
          </w:p>
          <w:p w14:paraId="5FA779DA" w14:textId="77777777" w:rsidR="001647FF" w:rsidRPr="00257C82" w:rsidRDefault="001647FF" w:rsidP="00817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kobieta</w:t>
            </w:r>
          </w:p>
        </w:tc>
        <w:tc>
          <w:tcPr>
            <w:tcW w:w="1746" w:type="dxa"/>
          </w:tcPr>
          <w:p w14:paraId="36FA88CC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445EC377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027D7F68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238D5DB9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01514ABE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26AD1EE9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46" w:type="dxa"/>
          </w:tcPr>
          <w:p w14:paraId="5A8799D9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1F2610EF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12645C9F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2F41F14A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0FD28033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14:paraId="198CCF9D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47" w:type="dxa"/>
          </w:tcPr>
          <w:p w14:paraId="4A057E85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4FD38EE7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021E24EA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597AD52F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</w:p>
          <w:p w14:paraId="58516469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14:paraId="4585F60C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647FF" w14:paraId="0BFC7ABA" w14:textId="77777777" w:rsidTr="0081769A">
        <w:tc>
          <w:tcPr>
            <w:tcW w:w="3757" w:type="dxa"/>
          </w:tcPr>
          <w:p w14:paraId="2304E822" w14:textId="77777777" w:rsidR="001647FF" w:rsidRPr="00257C82" w:rsidRDefault="001647FF" w:rsidP="00817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wszczętych procedur Niebieskich Kart, w których osobą wobec, której istnieje podejrzenie, że jest dotknięta przemocą w rodzinie było dziecko</w:t>
            </w:r>
          </w:p>
        </w:tc>
        <w:tc>
          <w:tcPr>
            <w:tcW w:w="1746" w:type="dxa"/>
          </w:tcPr>
          <w:p w14:paraId="0E4A1E2C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46" w:type="dxa"/>
          </w:tcPr>
          <w:p w14:paraId="4C742BD7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47" w:type="dxa"/>
          </w:tcPr>
          <w:p w14:paraId="1FC2B73E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1647FF" w14:paraId="1E23FCDB" w14:textId="77777777" w:rsidTr="0081769A">
        <w:tc>
          <w:tcPr>
            <w:tcW w:w="3757" w:type="dxa"/>
          </w:tcPr>
          <w:p w14:paraId="6FFCE3B2" w14:textId="77777777" w:rsidR="001647FF" w:rsidRPr="00257C82" w:rsidRDefault="001647FF" w:rsidP="00817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wszczętych procedur Niebieskich Kart, w których sprawca przemocy w rodzinie nadużywa alkoholu</w:t>
            </w:r>
          </w:p>
        </w:tc>
        <w:tc>
          <w:tcPr>
            <w:tcW w:w="1746" w:type="dxa"/>
          </w:tcPr>
          <w:p w14:paraId="53B8115C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46" w:type="dxa"/>
          </w:tcPr>
          <w:p w14:paraId="577ECD43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47" w:type="dxa"/>
          </w:tcPr>
          <w:p w14:paraId="36957130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1647FF" w14:paraId="4BAEAAB8" w14:textId="77777777" w:rsidTr="0081769A">
        <w:tc>
          <w:tcPr>
            <w:tcW w:w="3757" w:type="dxa"/>
          </w:tcPr>
          <w:p w14:paraId="65A81CCC" w14:textId="77777777" w:rsidR="001647FF" w:rsidRPr="00257C82" w:rsidRDefault="001647FF" w:rsidP="00817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Liczba spotkań Zespołu Interdyscyplinarnego</w:t>
            </w:r>
          </w:p>
        </w:tc>
        <w:tc>
          <w:tcPr>
            <w:tcW w:w="1746" w:type="dxa"/>
          </w:tcPr>
          <w:p w14:paraId="7D65A3A2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46" w:type="dxa"/>
          </w:tcPr>
          <w:p w14:paraId="3F4382C6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47" w:type="dxa"/>
          </w:tcPr>
          <w:p w14:paraId="1BFCC8C3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647FF" w14:paraId="1264E506" w14:textId="77777777" w:rsidTr="0081769A">
        <w:tc>
          <w:tcPr>
            <w:tcW w:w="3757" w:type="dxa"/>
          </w:tcPr>
          <w:p w14:paraId="06D8326F" w14:textId="77777777" w:rsidR="001647FF" w:rsidRDefault="001647FF" w:rsidP="00817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utworzonych grup roboczych</w:t>
            </w:r>
          </w:p>
        </w:tc>
        <w:tc>
          <w:tcPr>
            <w:tcW w:w="1746" w:type="dxa"/>
          </w:tcPr>
          <w:p w14:paraId="2F137AC8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14:paraId="195A15D0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47" w:type="dxa"/>
          </w:tcPr>
          <w:p w14:paraId="30038728" w14:textId="77777777" w:rsidR="001647FF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1647FF" w14:paraId="5E17F7E5" w14:textId="77777777" w:rsidTr="0081769A">
        <w:tc>
          <w:tcPr>
            <w:tcW w:w="3757" w:type="dxa"/>
          </w:tcPr>
          <w:p w14:paraId="43B2C257" w14:textId="77777777" w:rsidR="001647FF" w:rsidRPr="00257C82" w:rsidRDefault="001647FF" w:rsidP="008176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posiedzeń grup roboczych</w:t>
            </w:r>
          </w:p>
        </w:tc>
        <w:tc>
          <w:tcPr>
            <w:tcW w:w="1746" w:type="dxa"/>
          </w:tcPr>
          <w:p w14:paraId="3BD64F0F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46" w:type="dxa"/>
          </w:tcPr>
          <w:p w14:paraId="27A3C8EB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747" w:type="dxa"/>
          </w:tcPr>
          <w:p w14:paraId="515FAA60" w14:textId="77777777" w:rsidR="001647FF" w:rsidRPr="00257C82" w:rsidRDefault="001647FF" w:rsidP="00817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</w:tr>
    </w:tbl>
    <w:p w14:paraId="0BFDF940" w14:textId="77777777" w:rsidR="00A35D71" w:rsidRDefault="00A35D71" w:rsidP="00A35D71">
      <w:pPr>
        <w:tabs>
          <w:tab w:val="left" w:pos="1418"/>
        </w:tabs>
        <w:ind w:left="851" w:hanging="350"/>
        <w:jc w:val="both"/>
        <w:rPr>
          <w:b/>
          <w:bCs/>
        </w:rPr>
      </w:pPr>
    </w:p>
    <w:p w14:paraId="551C2E4E" w14:textId="30398A39" w:rsidR="00CA3F02" w:rsidRPr="00A35D71" w:rsidRDefault="00CA3F02" w:rsidP="00A35D71">
      <w:pPr>
        <w:pStyle w:val="Akapitzlist"/>
        <w:numPr>
          <w:ilvl w:val="0"/>
          <w:numId w:val="20"/>
        </w:numPr>
        <w:tabs>
          <w:tab w:val="left" w:pos="1418"/>
        </w:tabs>
        <w:jc w:val="both"/>
        <w:rPr>
          <w:b/>
          <w:bCs/>
        </w:rPr>
      </w:pPr>
      <w:r w:rsidRPr="00A35D71">
        <w:rPr>
          <w:b/>
          <w:bCs/>
        </w:rPr>
        <w:t>Cele programu</w:t>
      </w:r>
    </w:p>
    <w:p w14:paraId="60801F99" w14:textId="3662BA84" w:rsidR="00A2333F" w:rsidRDefault="002E2EF3" w:rsidP="007A58E4">
      <w:pPr>
        <w:ind w:firstLine="785"/>
        <w:jc w:val="both"/>
      </w:pPr>
      <w:r w:rsidRPr="002E2EF3">
        <w:rPr>
          <w:b/>
          <w:bCs/>
        </w:rPr>
        <w:t xml:space="preserve">Cel </w:t>
      </w:r>
      <w:r w:rsidR="00BF6278">
        <w:rPr>
          <w:b/>
          <w:bCs/>
        </w:rPr>
        <w:t>główny</w:t>
      </w:r>
      <w:r w:rsidRPr="002E2EF3">
        <w:rPr>
          <w:b/>
          <w:bCs/>
        </w:rPr>
        <w:t>:</w:t>
      </w:r>
      <w:r>
        <w:t xml:space="preserve"> </w:t>
      </w:r>
      <w:r w:rsidR="00BF6278">
        <w:t>Podejmowanie działań w kierunku minimalizowania rozmiaru i następstw zjawiska przemocy w rodzinie na terenie Gminy Nowa Wieś Wielka</w:t>
      </w:r>
      <w:r>
        <w:t>.</w:t>
      </w:r>
    </w:p>
    <w:p w14:paraId="78AEA739" w14:textId="5F6AB83E" w:rsidR="002E2EF3" w:rsidRDefault="002E2EF3" w:rsidP="00A35D71">
      <w:pPr>
        <w:pStyle w:val="Akapitzlist"/>
        <w:numPr>
          <w:ilvl w:val="0"/>
          <w:numId w:val="5"/>
        </w:numPr>
        <w:ind w:left="709" w:hanging="709"/>
        <w:jc w:val="both"/>
      </w:pPr>
      <w:r w:rsidRPr="00A35D71">
        <w:rPr>
          <w:b/>
          <w:bCs/>
        </w:rPr>
        <w:t>Cel szczegółow</w:t>
      </w:r>
      <w:r w:rsidR="00AA3839" w:rsidRPr="00A35D71">
        <w:rPr>
          <w:b/>
          <w:bCs/>
        </w:rPr>
        <w:t>y</w:t>
      </w:r>
      <w:r w:rsidRPr="00A35D71">
        <w:rPr>
          <w:b/>
          <w:bCs/>
        </w:rPr>
        <w:t>:</w:t>
      </w:r>
      <w:r w:rsidR="00BF6278" w:rsidRPr="00A35D71">
        <w:rPr>
          <w:b/>
          <w:bCs/>
        </w:rPr>
        <w:t xml:space="preserve"> </w:t>
      </w:r>
      <w:r w:rsidR="00BF6278">
        <w:t>Rozwijanie działań profilaktycznych w zakresie przeciwdziałania przemocy.</w:t>
      </w:r>
    </w:p>
    <w:p w14:paraId="643CD216" w14:textId="6CB85BF8" w:rsidR="00BF6278" w:rsidRDefault="00BF6278" w:rsidP="00A35D71">
      <w:pPr>
        <w:pStyle w:val="Akapitzlist"/>
        <w:numPr>
          <w:ilvl w:val="0"/>
          <w:numId w:val="21"/>
        </w:numPr>
        <w:ind w:left="426"/>
        <w:jc w:val="both"/>
      </w:pPr>
      <w:r>
        <w:t>Podniesienie poziomu wiedzy i świadomości mieszkańców Gminy Nowa Wieś Wielka na temat zjawiska przemocy w rodzinie, zmiana postrzegania przez nich problemu przemocy domowej.</w:t>
      </w:r>
    </w:p>
    <w:p w14:paraId="77AD3C11" w14:textId="55EBADD1" w:rsidR="00CB2C47" w:rsidRDefault="00CB2C47" w:rsidP="00A35D71">
      <w:pPr>
        <w:pStyle w:val="Akapitzlist"/>
        <w:numPr>
          <w:ilvl w:val="0"/>
          <w:numId w:val="21"/>
        </w:numPr>
        <w:ind w:left="425" w:hanging="357"/>
        <w:jc w:val="both"/>
      </w:pPr>
      <w:r w:rsidRPr="00AA3839">
        <w:t>Prowadzenie edukacji dzieci, młodzieży z zakresu rozwiązywania konfliktów bez użycia przemocy, radzenia sobie z agresją i stresem.</w:t>
      </w:r>
    </w:p>
    <w:p w14:paraId="4D780E5B" w14:textId="27CCD3E5" w:rsidR="001567FA" w:rsidRPr="00AA3839" w:rsidRDefault="001567FA" w:rsidP="00A35D71">
      <w:pPr>
        <w:pStyle w:val="Akapitzlist"/>
        <w:numPr>
          <w:ilvl w:val="0"/>
          <w:numId w:val="21"/>
        </w:numPr>
        <w:ind w:left="426"/>
        <w:jc w:val="both"/>
      </w:pPr>
      <w:r>
        <w:t xml:space="preserve">Prowadzenie poradnictwa, w szczególności działań edukacyjnych służących wzmocnieniu opiekuńczych i wychowawczych kompetencji rodziców w rodzinach zagrożonych przemocą </w:t>
      </w:r>
      <w:r>
        <w:br/>
        <w:t>w rodzinie.</w:t>
      </w:r>
    </w:p>
    <w:p w14:paraId="5DFB72EE" w14:textId="2BC478C8" w:rsidR="00CB2C47" w:rsidRPr="00EE4018" w:rsidRDefault="00CB2C47" w:rsidP="00EE4018">
      <w:pPr>
        <w:ind w:left="851" w:hanging="142"/>
        <w:jc w:val="both"/>
        <w:rPr>
          <w:b/>
          <w:bCs/>
        </w:rPr>
      </w:pPr>
      <w:r w:rsidRPr="00EE4018">
        <w:rPr>
          <w:b/>
          <w:bCs/>
        </w:rPr>
        <w:t>Zadania:</w:t>
      </w:r>
    </w:p>
    <w:p w14:paraId="05B56F72" w14:textId="5BC6CA04" w:rsidR="00CB2C47" w:rsidRDefault="00CB2C47" w:rsidP="00CB2C47">
      <w:pPr>
        <w:pStyle w:val="Akapitzlist"/>
        <w:numPr>
          <w:ilvl w:val="0"/>
          <w:numId w:val="6"/>
        </w:numPr>
        <w:jc w:val="both"/>
      </w:pPr>
      <w:r>
        <w:t xml:space="preserve">Przygotowanie materiałów informacyjnych (ulotek, broszur, plakatów) i umieszczenie ich </w:t>
      </w:r>
      <w:r w:rsidR="00AA3839">
        <w:br/>
      </w:r>
      <w:r>
        <w:t>w miejscach ogólnodostępnych.</w:t>
      </w:r>
    </w:p>
    <w:p w14:paraId="1B6AA092" w14:textId="77777777" w:rsidR="00AA3839" w:rsidRDefault="00CB2C47" w:rsidP="00AA3839">
      <w:pPr>
        <w:pStyle w:val="Akapitzlist"/>
        <w:numPr>
          <w:ilvl w:val="0"/>
          <w:numId w:val="6"/>
        </w:numPr>
        <w:jc w:val="both"/>
      </w:pPr>
      <w:r>
        <w:t>Przygotowanie informacji i umieszczenie ich na stronie internetowej Gminnego Ośrodka Pomocy Społecznej w Nowej Wsi Wielkiej.</w:t>
      </w:r>
    </w:p>
    <w:p w14:paraId="59940F7D" w14:textId="47C664A3" w:rsidR="00AA3839" w:rsidRDefault="00CB2C47" w:rsidP="00037589">
      <w:pPr>
        <w:pStyle w:val="Akapitzlist"/>
        <w:numPr>
          <w:ilvl w:val="0"/>
          <w:numId w:val="6"/>
        </w:numPr>
        <w:ind w:left="425" w:hanging="357"/>
        <w:jc w:val="both"/>
      </w:pPr>
      <w:r w:rsidRPr="00AA3839">
        <w:t>Opracowanie warsztatów, pogadanek, spektakli profilaktycznych</w:t>
      </w:r>
      <w:r w:rsidR="00AA3839">
        <w:t>.</w:t>
      </w:r>
    </w:p>
    <w:p w14:paraId="210F9FB4" w14:textId="359267EF" w:rsidR="00037589" w:rsidRPr="00AA3839" w:rsidRDefault="00037589" w:rsidP="00037589">
      <w:pPr>
        <w:pStyle w:val="Akapitzlist"/>
        <w:numPr>
          <w:ilvl w:val="0"/>
          <w:numId w:val="6"/>
        </w:numPr>
        <w:ind w:left="425" w:hanging="357"/>
        <w:contextualSpacing w:val="0"/>
        <w:jc w:val="both"/>
      </w:pPr>
      <w:r>
        <w:t>Udzielanie poradnictwa w zakresie wzmocnienia opiekuńczych i wychowawczych kompetencji rodziców.</w:t>
      </w:r>
    </w:p>
    <w:p w14:paraId="1D3685B5" w14:textId="3C1A889A" w:rsidR="00CB2C47" w:rsidRPr="00AA3839" w:rsidRDefault="00CB2C47" w:rsidP="00037589">
      <w:pPr>
        <w:pStyle w:val="Akapitzlist"/>
        <w:ind w:left="709"/>
        <w:contextualSpacing w:val="0"/>
        <w:jc w:val="both"/>
        <w:rPr>
          <w:b/>
          <w:bCs/>
        </w:rPr>
      </w:pPr>
      <w:r w:rsidRPr="00AA3839">
        <w:rPr>
          <w:b/>
          <w:bCs/>
        </w:rPr>
        <w:t>Wskaźniki:</w:t>
      </w:r>
    </w:p>
    <w:p w14:paraId="7C881A1F" w14:textId="748D6190" w:rsidR="00CB2C47" w:rsidRDefault="00CB2C47" w:rsidP="00AA3839">
      <w:pPr>
        <w:pStyle w:val="Akapitzlist"/>
        <w:numPr>
          <w:ilvl w:val="0"/>
          <w:numId w:val="7"/>
        </w:numPr>
        <w:ind w:left="425" w:hanging="357"/>
        <w:jc w:val="both"/>
      </w:pPr>
      <w:r>
        <w:t>Liczba materiałów informacyjnych.</w:t>
      </w:r>
    </w:p>
    <w:p w14:paraId="2F4FA69E" w14:textId="71503F11" w:rsidR="00CB2C47" w:rsidRDefault="00CB2C47" w:rsidP="00037589">
      <w:pPr>
        <w:pStyle w:val="Akapitzlist"/>
        <w:numPr>
          <w:ilvl w:val="0"/>
          <w:numId w:val="7"/>
        </w:numPr>
        <w:ind w:left="425" w:hanging="357"/>
        <w:jc w:val="both"/>
      </w:pPr>
      <w:r w:rsidRPr="00AA3839">
        <w:t>Liczba warsztatów, pogadanek, spektakli.</w:t>
      </w:r>
    </w:p>
    <w:p w14:paraId="6D62D525" w14:textId="77777777" w:rsidR="00C80FAD" w:rsidRDefault="00C80FAD" w:rsidP="00C80FAD">
      <w:pPr>
        <w:pStyle w:val="Akapitzlist"/>
        <w:ind w:left="709"/>
        <w:contextualSpacing w:val="0"/>
        <w:jc w:val="both"/>
      </w:pPr>
    </w:p>
    <w:p w14:paraId="790A6839" w14:textId="5F6C6C51" w:rsidR="00EE4018" w:rsidRPr="00EE4018" w:rsidRDefault="00EE4018" w:rsidP="00A35D71">
      <w:pPr>
        <w:pStyle w:val="Akapitzlist"/>
        <w:numPr>
          <w:ilvl w:val="0"/>
          <w:numId w:val="22"/>
        </w:numPr>
        <w:ind w:hanging="786"/>
        <w:jc w:val="both"/>
      </w:pPr>
      <w:r w:rsidRPr="00A35D71">
        <w:rPr>
          <w:b/>
          <w:bCs/>
        </w:rPr>
        <w:t xml:space="preserve">Cele szczegółowe: </w:t>
      </w:r>
      <w:r>
        <w:t>Rozwijanie działań mających na celu pomoc osobom doznającym przemocy w rodzinie.</w:t>
      </w:r>
    </w:p>
    <w:p w14:paraId="4BB8B647" w14:textId="7FB55F80" w:rsidR="00EE4018" w:rsidRDefault="00EE4018" w:rsidP="00EE4018">
      <w:pPr>
        <w:pStyle w:val="Akapitzlist"/>
        <w:numPr>
          <w:ilvl w:val="0"/>
          <w:numId w:val="8"/>
        </w:numPr>
        <w:ind w:left="426"/>
        <w:jc w:val="both"/>
      </w:pPr>
      <w:r>
        <w:t>Rozwijanie istniejących podmiotów udzielających pomocy</w:t>
      </w:r>
      <w:r w:rsidR="008C6327">
        <w:t xml:space="preserve"> osobom</w:t>
      </w:r>
      <w:r>
        <w:t xml:space="preserve"> doznającym przemocy </w:t>
      </w:r>
      <w:r w:rsidR="008C6327">
        <w:br/>
      </w:r>
      <w:r>
        <w:t>w rodzinie.</w:t>
      </w:r>
    </w:p>
    <w:p w14:paraId="79146990" w14:textId="5302D558" w:rsidR="00EE4018" w:rsidRDefault="00EE4018" w:rsidP="00EE4018">
      <w:pPr>
        <w:pStyle w:val="Akapitzlist"/>
        <w:numPr>
          <w:ilvl w:val="0"/>
          <w:numId w:val="8"/>
        </w:numPr>
        <w:ind w:left="426"/>
        <w:jc w:val="both"/>
      </w:pPr>
      <w:r>
        <w:t xml:space="preserve">Rozpowszechnianie informacji o instytucjach, osobach i możliwościach udzielenia pomocy </w:t>
      </w:r>
      <w:r w:rsidR="00AA3839">
        <w:br/>
      </w:r>
      <w:r>
        <w:t>w środowisku lokalnym.</w:t>
      </w:r>
    </w:p>
    <w:p w14:paraId="026F4FD0" w14:textId="56BF7587" w:rsidR="00EE4018" w:rsidRDefault="00EE4018" w:rsidP="00EE4018">
      <w:pPr>
        <w:pStyle w:val="Akapitzlist"/>
        <w:numPr>
          <w:ilvl w:val="0"/>
          <w:numId w:val="8"/>
        </w:numPr>
        <w:ind w:left="426"/>
        <w:jc w:val="both"/>
      </w:pPr>
      <w:r>
        <w:t>Udzielenia pomocy i wsparcia osobom doznającym przemocy w rodzinie.</w:t>
      </w:r>
    </w:p>
    <w:p w14:paraId="0A0C92E3" w14:textId="0041F499" w:rsidR="00EE4018" w:rsidRPr="00EE4018" w:rsidRDefault="00EE4018" w:rsidP="00AA3839">
      <w:pPr>
        <w:pStyle w:val="Akapitzlist"/>
        <w:numPr>
          <w:ilvl w:val="0"/>
          <w:numId w:val="8"/>
        </w:numPr>
        <w:ind w:left="426"/>
        <w:contextualSpacing w:val="0"/>
        <w:jc w:val="both"/>
      </w:pPr>
      <w:r>
        <w:t xml:space="preserve">Monitorowanie sytuacji rodziny dotkniętej przemocą domową. </w:t>
      </w:r>
    </w:p>
    <w:p w14:paraId="320CB688" w14:textId="42CC08D0" w:rsidR="00EE4018" w:rsidRPr="00EE4018" w:rsidRDefault="00EE4018" w:rsidP="00AA3839">
      <w:pPr>
        <w:pStyle w:val="Akapitzlist"/>
        <w:ind w:firstLine="131"/>
        <w:contextualSpacing w:val="0"/>
        <w:jc w:val="both"/>
        <w:rPr>
          <w:b/>
          <w:bCs/>
        </w:rPr>
      </w:pPr>
      <w:r w:rsidRPr="00EE4018">
        <w:rPr>
          <w:b/>
          <w:bCs/>
        </w:rPr>
        <w:t>Zadania:</w:t>
      </w:r>
    </w:p>
    <w:p w14:paraId="1646DE27" w14:textId="77777777" w:rsidR="00EE4018" w:rsidRDefault="00EE4018" w:rsidP="00AA3839">
      <w:pPr>
        <w:pStyle w:val="Akapitzlist"/>
        <w:numPr>
          <w:ilvl w:val="0"/>
          <w:numId w:val="9"/>
        </w:numPr>
        <w:ind w:left="425" w:hanging="357"/>
        <w:jc w:val="both"/>
      </w:pPr>
      <w:r>
        <w:t>Kontynuowanie działalności Zespołu Interdyscyplinarnego.</w:t>
      </w:r>
    </w:p>
    <w:p w14:paraId="513BD0FC" w14:textId="77777777" w:rsidR="00D15B7F" w:rsidRDefault="00D15B7F" w:rsidP="00AA3839">
      <w:pPr>
        <w:pStyle w:val="Akapitzlist"/>
        <w:numPr>
          <w:ilvl w:val="0"/>
          <w:numId w:val="9"/>
        </w:numPr>
        <w:ind w:left="425" w:hanging="357"/>
        <w:jc w:val="both"/>
      </w:pPr>
      <w:r>
        <w:t>Kontynuowanie działalności Gminnej Komisji Rozwiązywania Problemów Alkoholowych.</w:t>
      </w:r>
    </w:p>
    <w:p w14:paraId="055370C6" w14:textId="2EBF7872" w:rsidR="00D15B7F" w:rsidRDefault="00D15B7F" w:rsidP="00D15B7F">
      <w:pPr>
        <w:pStyle w:val="Akapitzlist"/>
        <w:numPr>
          <w:ilvl w:val="0"/>
          <w:numId w:val="9"/>
        </w:numPr>
        <w:ind w:left="426"/>
        <w:jc w:val="both"/>
      </w:pPr>
      <w:r>
        <w:t xml:space="preserve">Przygotowanie materiałów informacyjnych (ulotek, broszur, plakatów) i umieszczenie ich </w:t>
      </w:r>
      <w:r w:rsidR="00AA3839">
        <w:br/>
      </w:r>
      <w:r>
        <w:t>w miejscach ogólnodostępnych.</w:t>
      </w:r>
    </w:p>
    <w:p w14:paraId="39BC52C6" w14:textId="444D29E5" w:rsidR="00EE4018" w:rsidRDefault="00D15B7F" w:rsidP="00EE4018">
      <w:pPr>
        <w:pStyle w:val="Akapitzlist"/>
        <w:numPr>
          <w:ilvl w:val="0"/>
          <w:numId w:val="9"/>
        </w:numPr>
        <w:ind w:left="426"/>
        <w:jc w:val="both"/>
      </w:pPr>
      <w:r>
        <w:t>Podejmowanie interwencji w rodzinie dotkniętej przemocą.</w:t>
      </w:r>
    </w:p>
    <w:p w14:paraId="5F4D18DF" w14:textId="56612700" w:rsidR="006E1427" w:rsidRDefault="006E1427" w:rsidP="00EE4018">
      <w:pPr>
        <w:pStyle w:val="Akapitzlist"/>
        <w:numPr>
          <w:ilvl w:val="0"/>
          <w:numId w:val="9"/>
        </w:numPr>
        <w:ind w:left="426"/>
        <w:jc w:val="both"/>
      </w:pPr>
      <w:r>
        <w:t>Diagnozowanie sytuacji rodziny dotkniętej przemocą.</w:t>
      </w:r>
    </w:p>
    <w:p w14:paraId="14981D58" w14:textId="682202F7" w:rsidR="00D15B7F" w:rsidRDefault="00D15B7F" w:rsidP="00EE4018">
      <w:pPr>
        <w:pStyle w:val="Akapitzlist"/>
        <w:numPr>
          <w:ilvl w:val="0"/>
          <w:numId w:val="9"/>
        </w:numPr>
        <w:ind w:left="426"/>
        <w:jc w:val="both"/>
      </w:pPr>
      <w:r>
        <w:t>Informowanie o możliwościach uzyskania pomocy.</w:t>
      </w:r>
    </w:p>
    <w:p w14:paraId="7BD8A102" w14:textId="211D2A39" w:rsidR="006E1427" w:rsidRDefault="006E1427" w:rsidP="00EE4018">
      <w:pPr>
        <w:pStyle w:val="Akapitzlist"/>
        <w:numPr>
          <w:ilvl w:val="0"/>
          <w:numId w:val="9"/>
        </w:numPr>
        <w:ind w:left="426"/>
        <w:jc w:val="both"/>
      </w:pPr>
      <w:r>
        <w:lastRenderedPageBreak/>
        <w:t>Zapewnienie osobom dotkniętym przemocą domową miejsc w ośrodkach wsparcia.</w:t>
      </w:r>
    </w:p>
    <w:p w14:paraId="76E98B6B" w14:textId="7B68ECF3" w:rsidR="006E1427" w:rsidRDefault="006E1427" w:rsidP="00AA3839">
      <w:pPr>
        <w:pStyle w:val="Akapitzlist"/>
        <w:numPr>
          <w:ilvl w:val="0"/>
          <w:numId w:val="9"/>
        </w:numPr>
        <w:ind w:left="426" w:hanging="357"/>
        <w:jc w:val="both"/>
      </w:pPr>
      <w:r>
        <w:t>Zapewnienie bezpieczeństwa dzieciom w związku z przemocą w rodzinie w trybie art.12a ustawy z dnia 29 lipca 2005r. o przeciwdziałaniu przemocy w rodzinie.</w:t>
      </w:r>
    </w:p>
    <w:p w14:paraId="77BA6FE2" w14:textId="0C8E9BB7" w:rsidR="006E1427" w:rsidRDefault="006E1427" w:rsidP="00AA3839">
      <w:pPr>
        <w:pStyle w:val="Akapitzlist"/>
        <w:numPr>
          <w:ilvl w:val="0"/>
          <w:numId w:val="9"/>
        </w:numPr>
        <w:ind w:left="425" w:hanging="357"/>
        <w:contextualSpacing w:val="0"/>
        <w:jc w:val="both"/>
      </w:pPr>
      <w:r>
        <w:t>Systematyczne wizyty w środowisku.</w:t>
      </w:r>
    </w:p>
    <w:p w14:paraId="201D56AF" w14:textId="77777777" w:rsidR="006E1427" w:rsidRPr="00EE4018" w:rsidRDefault="006E1427" w:rsidP="00AA3839">
      <w:pPr>
        <w:pStyle w:val="Akapitzlist"/>
        <w:ind w:left="425" w:firstLine="283"/>
        <w:contextualSpacing w:val="0"/>
        <w:jc w:val="both"/>
        <w:rPr>
          <w:b/>
          <w:bCs/>
        </w:rPr>
      </w:pPr>
      <w:r w:rsidRPr="00EE4018">
        <w:rPr>
          <w:b/>
          <w:bCs/>
        </w:rPr>
        <w:t>Wskaźniki:</w:t>
      </w:r>
    </w:p>
    <w:p w14:paraId="20933B9D" w14:textId="00846BF1" w:rsidR="006E1427" w:rsidRDefault="006E1427" w:rsidP="00AA3839">
      <w:pPr>
        <w:pStyle w:val="Akapitzlist"/>
        <w:numPr>
          <w:ilvl w:val="0"/>
          <w:numId w:val="10"/>
        </w:numPr>
        <w:ind w:left="425" w:hanging="357"/>
        <w:jc w:val="both"/>
      </w:pPr>
      <w:r>
        <w:t>Liczba posiedzeń Zespołu Interdyscyplinarnego.</w:t>
      </w:r>
    </w:p>
    <w:p w14:paraId="38EE466C" w14:textId="0528EC05" w:rsidR="006E1427" w:rsidRDefault="006E1427" w:rsidP="00AA3839">
      <w:pPr>
        <w:pStyle w:val="Akapitzlist"/>
        <w:numPr>
          <w:ilvl w:val="0"/>
          <w:numId w:val="10"/>
        </w:numPr>
        <w:ind w:left="426" w:hanging="357"/>
        <w:jc w:val="both"/>
      </w:pPr>
      <w:r>
        <w:t xml:space="preserve">Liczba rodzin objętych pomocą Zespołu Interdyscyplinarnego. </w:t>
      </w:r>
    </w:p>
    <w:p w14:paraId="44D78883" w14:textId="6FD44EB1" w:rsidR="006E1427" w:rsidRDefault="006E1427" w:rsidP="006E1427">
      <w:pPr>
        <w:pStyle w:val="Akapitzlist"/>
        <w:numPr>
          <w:ilvl w:val="0"/>
          <w:numId w:val="10"/>
        </w:numPr>
        <w:ind w:left="426"/>
        <w:jc w:val="both"/>
      </w:pPr>
      <w:r>
        <w:t xml:space="preserve">Liczba osób objętych pomocą Zespołu Interdyscyplinarnego. </w:t>
      </w:r>
    </w:p>
    <w:p w14:paraId="2F795EE9" w14:textId="04584842" w:rsidR="006E1427" w:rsidRDefault="006E1427" w:rsidP="006E1427">
      <w:pPr>
        <w:pStyle w:val="Akapitzlist"/>
        <w:numPr>
          <w:ilvl w:val="0"/>
          <w:numId w:val="10"/>
        </w:numPr>
        <w:ind w:left="426"/>
        <w:jc w:val="both"/>
      </w:pPr>
      <w:r>
        <w:t>Liczba osób dotkniętych przemocą, które skorzystały z miejsc w ośrodkach wsparcia.</w:t>
      </w:r>
    </w:p>
    <w:p w14:paraId="49D8B590" w14:textId="4C1DE484" w:rsidR="006E1427" w:rsidRDefault="006E1427" w:rsidP="006E1427">
      <w:pPr>
        <w:pStyle w:val="Akapitzlist"/>
        <w:numPr>
          <w:ilvl w:val="0"/>
          <w:numId w:val="10"/>
        </w:numPr>
        <w:ind w:left="426"/>
        <w:jc w:val="both"/>
      </w:pPr>
      <w:r>
        <w:t>Liczba dzieci, które zostały odebrane z rodziny w razie bezpośredniego zagrożenia życia lub zdrowia w związku z przemocą w rodzinie.</w:t>
      </w:r>
    </w:p>
    <w:p w14:paraId="31D48A06" w14:textId="00685D35" w:rsidR="006233AA" w:rsidRDefault="006233AA" w:rsidP="001567FA">
      <w:pPr>
        <w:pStyle w:val="Akapitzlist"/>
        <w:numPr>
          <w:ilvl w:val="0"/>
          <w:numId w:val="10"/>
        </w:numPr>
        <w:ind w:left="426"/>
        <w:contextualSpacing w:val="0"/>
        <w:jc w:val="both"/>
      </w:pPr>
      <w:r>
        <w:t>Liczba wizyt w środowisku.</w:t>
      </w:r>
    </w:p>
    <w:p w14:paraId="5C88CEC2" w14:textId="189A5486" w:rsidR="006233AA" w:rsidRDefault="006233AA" w:rsidP="00A35D71">
      <w:pPr>
        <w:pStyle w:val="Akapitzlist"/>
        <w:numPr>
          <w:ilvl w:val="0"/>
          <w:numId w:val="22"/>
        </w:numPr>
        <w:ind w:left="709" w:hanging="709"/>
        <w:contextualSpacing w:val="0"/>
        <w:jc w:val="both"/>
      </w:pPr>
      <w:r w:rsidRPr="00AA3839">
        <w:rPr>
          <w:b/>
          <w:bCs/>
        </w:rPr>
        <w:t xml:space="preserve">Cele szczegółowe: </w:t>
      </w:r>
      <w:r>
        <w:t>Podejmowanie działań wobec osób podejrzanych o stosowanie przemocy w rodzinie.</w:t>
      </w:r>
    </w:p>
    <w:p w14:paraId="7F4A5CD8" w14:textId="291DF740" w:rsidR="006233AA" w:rsidRDefault="006233AA" w:rsidP="001567FA">
      <w:pPr>
        <w:pStyle w:val="Akapitzlist"/>
        <w:numPr>
          <w:ilvl w:val="0"/>
          <w:numId w:val="12"/>
        </w:numPr>
        <w:ind w:left="426"/>
        <w:contextualSpacing w:val="0"/>
        <w:jc w:val="both"/>
      </w:pPr>
      <w:r>
        <w:t>Interweniowanie oraz reagowanie na stosowanie przemocy w rodzinie.</w:t>
      </w:r>
    </w:p>
    <w:p w14:paraId="39093A5D" w14:textId="11148185" w:rsidR="006233AA" w:rsidRDefault="006233AA" w:rsidP="001567FA">
      <w:pPr>
        <w:pStyle w:val="Akapitzlist"/>
        <w:ind w:hanging="11"/>
        <w:contextualSpacing w:val="0"/>
        <w:jc w:val="both"/>
        <w:rPr>
          <w:b/>
          <w:bCs/>
        </w:rPr>
      </w:pPr>
      <w:r w:rsidRPr="00EE4018">
        <w:rPr>
          <w:b/>
          <w:bCs/>
        </w:rPr>
        <w:t>Zadania:</w:t>
      </w:r>
    </w:p>
    <w:p w14:paraId="68856724" w14:textId="4915B54E" w:rsidR="006233AA" w:rsidRPr="00C80FAD" w:rsidRDefault="006233AA" w:rsidP="001567FA">
      <w:pPr>
        <w:pStyle w:val="Akapitzlist"/>
        <w:numPr>
          <w:ilvl w:val="0"/>
          <w:numId w:val="11"/>
        </w:numPr>
        <w:ind w:left="425" w:hanging="357"/>
        <w:jc w:val="both"/>
        <w:rPr>
          <w:b/>
          <w:bCs/>
        </w:rPr>
      </w:pPr>
      <w:r>
        <w:t>Stosowanie procedury „Niebieska Karta”.</w:t>
      </w:r>
    </w:p>
    <w:p w14:paraId="12590B41" w14:textId="50882C91" w:rsidR="006233AA" w:rsidRDefault="006233AA" w:rsidP="001567FA">
      <w:pPr>
        <w:pStyle w:val="Akapitzlist"/>
        <w:numPr>
          <w:ilvl w:val="0"/>
          <w:numId w:val="11"/>
        </w:numPr>
        <w:ind w:left="425" w:hanging="357"/>
        <w:jc w:val="both"/>
      </w:pPr>
      <w:r>
        <w:t>Informowanie o konsekwencjach stosowania przemocy, o możliwościach podjęcia leczenia lub terapii i udziału w programach korekcyjno-edukacyjnych dla osób stosujących przemoc w rodzinie.</w:t>
      </w:r>
    </w:p>
    <w:p w14:paraId="13229936" w14:textId="4B858356" w:rsidR="006233AA" w:rsidRDefault="006233AA" w:rsidP="006233AA">
      <w:pPr>
        <w:pStyle w:val="Akapitzlist"/>
        <w:numPr>
          <w:ilvl w:val="0"/>
          <w:numId w:val="11"/>
        </w:numPr>
        <w:ind w:left="426"/>
        <w:jc w:val="both"/>
      </w:pPr>
      <w:r>
        <w:t>Zgłaszanie osób podejrzanych o stosowanie przemocy w rodzinie i nadużywanie alkoholu na leczenie odwykowe.</w:t>
      </w:r>
    </w:p>
    <w:p w14:paraId="5C0C5F2C" w14:textId="26A54207" w:rsidR="006233AA" w:rsidRDefault="006233AA" w:rsidP="006233AA">
      <w:pPr>
        <w:pStyle w:val="Akapitzlist"/>
        <w:numPr>
          <w:ilvl w:val="0"/>
          <w:numId w:val="11"/>
        </w:numPr>
        <w:ind w:left="426"/>
        <w:jc w:val="both"/>
      </w:pPr>
      <w:r>
        <w:t xml:space="preserve">Kierowanie do sądu wniosku o zastosowanie obowiązku poddania się leczeniu w zakładzie lecznictwa odwykowego wobec osób podejrzanych o stosowanie przemocy w rodzinie </w:t>
      </w:r>
      <w:r w:rsidR="001567FA">
        <w:br/>
      </w:r>
      <w:r>
        <w:t>i nadużywających alkoholu.</w:t>
      </w:r>
    </w:p>
    <w:p w14:paraId="35A70D77" w14:textId="48166996" w:rsidR="006233AA" w:rsidRDefault="006233AA" w:rsidP="002D3D0B">
      <w:pPr>
        <w:ind w:firstLine="709"/>
        <w:jc w:val="both"/>
        <w:rPr>
          <w:b/>
          <w:bCs/>
        </w:rPr>
      </w:pPr>
      <w:r w:rsidRPr="006233AA">
        <w:rPr>
          <w:b/>
          <w:bCs/>
        </w:rPr>
        <w:t>Wskaźniki:</w:t>
      </w:r>
    </w:p>
    <w:p w14:paraId="1EDD7D28" w14:textId="0397DB6A" w:rsidR="006233AA" w:rsidRPr="00C80FAD" w:rsidRDefault="006233AA" w:rsidP="006233AA">
      <w:pPr>
        <w:pStyle w:val="Akapitzlist"/>
        <w:numPr>
          <w:ilvl w:val="0"/>
          <w:numId w:val="13"/>
        </w:numPr>
        <w:ind w:left="426"/>
        <w:jc w:val="both"/>
        <w:rPr>
          <w:b/>
          <w:bCs/>
        </w:rPr>
      </w:pPr>
      <w:r>
        <w:t>Liczba wszczętych procedur „Niebieska Karta”.</w:t>
      </w:r>
    </w:p>
    <w:p w14:paraId="598F7D88" w14:textId="77777777" w:rsidR="00C80FAD" w:rsidRPr="006233AA" w:rsidRDefault="00C80FAD" w:rsidP="00C80FAD">
      <w:pPr>
        <w:pStyle w:val="Akapitzlist"/>
        <w:numPr>
          <w:ilvl w:val="0"/>
          <w:numId w:val="13"/>
        </w:numPr>
        <w:ind w:left="426"/>
        <w:jc w:val="both"/>
        <w:rPr>
          <w:b/>
          <w:bCs/>
        </w:rPr>
      </w:pPr>
      <w:r>
        <w:t>Liczba utworzonych grup roboczych.</w:t>
      </w:r>
    </w:p>
    <w:p w14:paraId="7B051284" w14:textId="4075DAF4" w:rsidR="006233AA" w:rsidRPr="006233AA" w:rsidRDefault="006233AA" w:rsidP="006233AA">
      <w:pPr>
        <w:pStyle w:val="Akapitzlist"/>
        <w:numPr>
          <w:ilvl w:val="0"/>
          <w:numId w:val="13"/>
        </w:numPr>
        <w:ind w:left="426"/>
        <w:jc w:val="both"/>
        <w:rPr>
          <w:b/>
          <w:bCs/>
        </w:rPr>
      </w:pPr>
      <w:r>
        <w:t>Liczba osób skierowanych do udziału w programie oddziaływań korekcyjno-edukacyjnych.</w:t>
      </w:r>
    </w:p>
    <w:p w14:paraId="045DA699" w14:textId="0BF67788" w:rsidR="006233AA" w:rsidRPr="004411EC" w:rsidRDefault="006233AA" w:rsidP="006233AA">
      <w:pPr>
        <w:pStyle w:val="Akapitzlist"/>
        <w:numPr>
          <w:ilvl w:val="0"/>
          <w:numId w:val="13"/>
        </w:numPr>
        <w:ind w:left="426"/>
        <w:jc w:val="both"/>
        <w:rPr>
          <w:b/>
          <w:bCs/>
        </w:rPr>
      </w:pPr>
      <w:r>
        <w:t xml:space="preserve">Liczba </w:t>
      </w:r>
      <w:r w:rsidR="004411EC">
        <w:t>osób skierowanych na leczenie odwykowe.</w:t>
      </w:r>
    </w:p>
    <w:p w14:paraId="095452BC" w14:textId="5E411D99" w:rsidR="004411EC" w:rsidRPr="004411EC" w:rsidRDefault="004411EC" w:rsidP="00BA7931">
      <w:pPr>
        <w:pStyle w:val="Akapitzlist"/>
        <w:numPr>
          <w:ilvl w:val="0"/>
          <w:numId w:val="13"/>
        </w:numPr>
        <w:ind w:left="426"/>
        <w:contextualSpacing w:val="0"/>
        <w:jc w:val="both"/>
        <w:rPr>
          <w:b/>
          <w:bCs/>
        </w:rPr>
      </w:pPr>
      <w:r>
        <w:t>Liczba osób, wobec których skierowano wniosek do sądu o zastosowanie obowiązku poddania się leczeniu odwykowemu.</w:t>
      </w:r>
    </w:p>
    <w:p w14:paraId="0DADFF25" w14:textId="5AB994F8" w:rsidR="004411EC" w:rsidRPr="00EE4018" w:rsidRDefault="004411EC" w:rsidP="00A35D71">
      <w:pPr>
        <w:pStyle w:val="Akapitzlist"/>
        <w:numPr>
          <w:ilvl w:val="0"/>
          <w:numId w:val="22"/>
        </w:numPr>
        <w:ind w:left="709" w:hanging="709"/>
        <w:contextualSpacing w:val="0"/>
        <w:jc w:val="both"/>
      </w:pPr>
      <w:r w:rsidRPr="001567FA">
        <w:rPr>
          <w:b/>
          <w:bCs/>
        </w:rPr>
        <w:t xml:space="preserve">Cele szczegółowe: </w:t>
      </w:r>
      <w:r>
        <w:t>Rozwijanie kompetencji osób realizujących działania z zakresu przeciwdziałania przemocy w rodzinie.</w:t>
      </w:r>
    </w:p>
    <w:p w14:paraId="03195598" w14:textId="694F0B03" w:rsidR="004411EC" w:rsidRPr="004411EC" w:rsidRDefault="004411EC" w:rsidP="001567FA">
      <w:pPr>
        <w:pStyle w:val="Akapitzlist"/>
        <w:numPr>
          <w:ilvl w:val="0"/>
          <w:numId w:val="14"/>
        </w:numPr>
        <w:contextualSpacing w:val="0"/>
        <w:jc w:val="both"/>
        <w:rPr>
          <w:b/>
          <w:bCs/>
        </w:rPr>
      </w:pPr>
      <w:r>
        <w:t>Podnoszenie wiedzy i rozwijanie umiejętności osób realizujących działania z zakresu przeciwdziałania przemocy w rodzinie.</w:t>
      </w:r>
    </w:p>
    <w:p w14:paraId="7886FD1D" w14:textId="1C94DD24" w:rsidR="004411EC" w:rsidRDefault="004411EC" w:rsidP="001567FA">
      <w:pPr>
        <w:pStyle w:val="Akapitzlist"/>
        <w:ind w:left="426" w:firstLine="283"/>
        <w:contextualSpacing w:val="0"/>
        <w:jc w:val="both"/>
        <w:rPr>
          <w:b/>
          <w:bCs/>
        </w:rPr>
      </w:pPr>
      <w:r w:rsidRPr="00EE4018">
        <w:rPr>
          <w:b/>
          <w:bCs/>
        </w:rPr>
        <w:t>Zadania:</w:t>
      </w:r>
    </w:p>
    <w:p w14:paraId="1891F6F6" w14:textId="36B62A39" w:rsidR="004411EC" w:rsidRPr="004411EC" w:rsidRDefault="004411EC" w:rsidP="001567FA">
      <w:pPr>
        <w:pStyle w:val="Akapitzlist"/>
        <w:numPr>
          <w:ilvl w:val="0"/>
          <w:numId w:val="15"/>
        </w:numPr>
        <w:ind w:left="426"/>
        <w:contextualSpacing w:val="0"/>
        <w:jc w:val="both"/>
        <w:rPr>
          <w:b/>
          <w:bCs/>
        </w:rPr>
      </w:pPr>
      <w:r>
        <w:t>Organizacja i udział w szkoleniach.</w:t>
      </w:r>
    </w:p>
    <w:p w14:paraId="1D5ADA84" w14:textId="003C0C35" w:rsidR="004411EC" w:rsidRDefault="004411EC" w:rsidP="001567FA">
      <w:pPr>
        <w:pStyle w:val="Akapitzlist"/>
        <w:ind w:left="709"/>
        <w:contextualSpacing w:val="0"/>
        <w:jc w:val="both"/>
        <w:rPr>
          <w:b/>
          <w:bCs/>
        </w:rPr>
      </w:pPr>
      <w:r w:rsidRPr="004411EC">
        <w:rPr>
          <w:b/>
          <w:bCs/>
        </w:rPr>
        <w:t>Wskaźniki:</w:t>
      </w:r>
    </w:p>
    <w:p w14:paraId="1AAD0155" w14:textId="45CC4277" w:rsidR="004411EC" w:rsidRPr="00D35EC0" w:rsidRDefault="004411EC" w:rsidP="001567FA">
      <w:pPr>
        <w:pStyle w:val="Akapitzlist"/>
        <w:numPr>
          <w:ilvl w:val="0"/>
          <w:numId w:val="16"/>
        </w:numPr>
        <w:ind w:left="426"/>
        <w:contextualSpacing w:val="0"/>
        <w:jc w:val="both"/>
        <w:rPr>
          <w:b/>
          <w:bCs/>
        </w:rPr>
      </w:pPr>
      <w:r>
        <w:t>Liczba szkoleń.</w:t>
      </w:r>
    </w:p>
    <w:p w14:paraId="481EBC1A" w14:textId="77777777" w:rsidR="00D35EC0" w:rsidRPr="002D3D0B" w:rsidRDefault="00D35EC0" w:rsidP="00D35EC0">
      <w:pPr>
        <w:pStyle w:val="Akapitzlist"/>
        <w:ind w:left="426"/>
        <w:contextualSpacing w:val="0"/>
        <w:jc w:val="both"/>
        <w:rPr>
          <w:b/>
          <w:bCs/>
        </w:rPr>
      </w:pPr>
    </w:p>
    <w:p w14:paraId="562BF841" w14:textId="0CDB4296" w:rsidR="002D3D0B" w:rsidRPr="00A35D71" w:rsidRDefault="002D3D0B" w:rsidP="00A35D71">
      <w:pPr>
        <w:pStyle w:val="Akapitzlist"/>
        <w:numPr>
          <w:ilvl w:val="0"/>
          <w:numId w:val="20"/>
        </w:numPr>
        <w:jc w:val="both"/>
        <w:rPr>
          <w:b/>
          <w:bCs/>
        </w:rPr>
      </w:pPr>
      <w:r w:rsidRPr="00A35D71">
        <w:rPr>
          <w:b/>
          <w:bCs/>
        </w:rPr>
        <w:lastRenderedPageBreak/>
        <w:t>Adresaci programu:</w:t>
      </w:r>
    </w:p>
    <w:p w14:paraId="1BF66735" w14:textId="77777777" w:rsidR="00E2406C" w:rsidRDefault="002D3D0B" w:rsidP="002D3D0B">
      <w:pPr>
        <w:ind w:left="66" w:firstLine="642"/>
        <w:jc w:val="both"/>
      </w:pPr>
      <w:r>
        <w:t>Adresatami programu są mieszkańcy Gminy Nowa Wieś Wielka- rodziny i osoby dotknięte bezpośrednio zjawiskiem przemocy, osoby zagrożone przemocą w rodzinie, osoby, które stosują przemoc wobec najbliższych, świadkowie przemocy w rodzini</w:t>
      </w:r>
      <w:r w:rsidR="00E2406C">
        <w:t>e oraz osoby zawodowo zajmujące się przeciwdziałaniem przemocy w rodzinie.</w:t>
      </w:r>
    </w:p>
    <w:p w14:paraId="5CF27908" w14:textId="0FBA02DC" w:rsidR="00E2406C" w:rsidRPr="00A35D71" w:rsidRDefault="00E2406C" w:rsidP="00A35D71">
      <w:pPr>
        <w:pStyle w:val="Akapitzlist"/>
        <w:numPr>
          <w:ilvl w:val="0"/>
          <w:numId w:val="20"/>
        </w:numPr>
        <w:contextualSpacing w:val="0"/>
        <w:jc w:val="both"/>
        <w:rPr>
          <w:b/>
          <w:bCs/>
        </w:rPr>
      </w:pPr>
      <w:r w:rsidRPr="00A35D71">
        <w:rPr>
          <w:b/>
          <w:bCs/>
        </w:rPr>
        <w:t>Realizatorzy i współrealizatorzy Gminnego programu:</w:t>
      </w:r>
    </w:p>
    <w:p w14:paraId="735FDBE3" w14:textId="42EDBC34" w:rsidR="002D3D0B" w:rsidRDefault="00E2406C" w:rsidP="00A35D71">
      <w:pPr>
        <w:pStyle w:val="Akapitzlist"/>
        <w:numPr>
          <w:ilvl w:val="0"/>
          <w:numId w:val="17"/>
        </w:numPr>
        <w:ind w:left="425" w:hanging="357"/>
        <w:jc w:val="both"/>
      </w:pPr>
      <w:r>
        <w:t>Zespół Interdyscyplinarny ds. Przeciwdziałania Przemocy w Rodzinie w Gminie Nowa Wieś Wielka,</w:t>
      </w:r>
    </w:p>
    <w:p w14:paraId="41978163" w14:textId="53C326A5" w:rsidR="00E2406C" w:rsidRDefault="00E2406C" w:rsidP="00A35D71">
      <w:pPr>
        <w:pStyle w:val="Akapitzlist"/>
        <w:numPr>
          <w:ilvl w:val="0"/>
          <w:numId w:val="17"/>
        </w:numPr>
        <w:ind w:left="425" w:hanging="357"/>
        <w:jc w:val="both"/>
      </w:pPr>
      <w:r>
        <w:t>Gminny Ośrodek Pomocy Społecznej w Nowej Wsi Wielkiej,</w:t>
      </w:r>
    </w:p>
    <w:p w14:paraId="4A02D672" w14:textId="42F123AA" w:rsidR="00E2406C" w:rsidRDefault="00E2406C" w:rsidP="00E2406C">
      <w:pPr>
        <w:pStyle w:val="Akapitzlist"/>
        <w:numPr>
          <w:ilvl w:val="0"/>
          <w:numId w:val="17"/>
        </w:numPr>
        <w:ind w:left="426"/>
        <w:jc w:val="both"/>
      </w:pPr>
      <w:r>
        <w:t>Komisariat Policji Bydgoszcz-Wyżyny,</w:t>
      </w:r>
    </w:p>
    <w:p w14:paraId="0F47721B" w14:textId="325653E4" w:rsidR="00E2406C" w:rsidRDefault="00E2406C" w:rsidP="00E2406C">
      <w:pPr>
        <w:pStyle w:val="Akapitzlist"/>
        <w:numPr>
          <w:ilvl w:val="0"/>
          <w:numId w:val="17"/>
        </w:numPr>
        <w:ind w:left="426"/>
        <w:jc w:val="both"/>
      </w:pPr>
      <w:r>
        <w:t>Gminna Komisja Rozwiązywania Problemów Alkoholowych,</w:t>
      </w:r>
    </w:p>
    <w:p w14:paraId="34DD2EAA" w14:textId="7574C518" w:rsidR="00E2406C" w:rsidRDefault="00E2406C" w:rsidP="00E2406C">
      <w:pPr>
        <w:pStyle w:val="Akapitzlist"/>
        <w:numPr>
          <w:ilvl w:val="0"/>
          <w:numId w:val="17"/>
        </w:numPr>
        <w:ind w:left="426"/>
        <w:jc w:val="both"/>
      </w:pPr>
      <w:r>
        <w:t>Placówki oświatowe na terenie Gminy Nowa Wieś Wielka</w:t>
      </w:r>
      <w:r w:rsidR="00D63B94">
        <w:t>, tj. Szkoła Podstawowa w Brzozie oraz Szkoła Podstawowa w Nowej Wsi Wielkiej,</w:t>
      </w:r>
    </w:p>
    <w:p w14:paraId="17612C51" w14:textId="6A709227" w:rsidR="00E2406C" w:rsidRDefault="00D63B94" w:rsidP="00E2406C">
      <w:pPr>
        <w:pStyle w:val="Akapitzlist"/>
        <w:numPr>
          <w:ilvl w:val="0"/>
          <w:numId w:val="17"/>
        </w:numPr>
        <w:ind w:left="426"/>
        <w:jc w:val="both"/>
      </w:pPr>
      <w:r>
        <w:t>Samodzielny Publiczny Zakład Opieki Zdrowotnej Gminna Przychodnia w Nowej Wsi Wielkiej,</w:t>
      </w:r>
    </w:p>
    <w:p w14:paraId="7BA3CC90" w14:textId="59DF1AC1" w:rsidR="001567FA" w:rsidRDefault="00037589" w:rsidP="00A35D71">
      <w:pPr>
        <w:pStyle w:val="Akapitzlist"/>
        <w:numPr>
          <w:ilvl w:val="0"/>
          <w:numId w:val="17"/>
        </w:numPr>
        <w:ind w:left="426"/>
        <w:contextualSpacing w:val="0"/>
        <w:jc w:val="both"/>
      </w:pPr>
      <w:r>
        <w:t>Kuratorzy</w:t>
      </w:r>
      <w:r w:rsidR="001A7294">
        <w:t>, którzy swą właściwością miejscową obejmują teren Gminy Nowa Wieś Wielka</w:t>
      </w:r>
      <w:r>
        <w:t>.</w:t>
      </w:r>
    </w:p>
    <w:p w14:paraId="254BF05D" w14:textId="7FB8C8B5" w:rsidR="00D63B94" w:rsidRPr="00A35D71" w:rsidRDefault="00D63B94" w:rsidP="00A35D71">
      <w:pPr>
        <w:pStyle w:val="Akapitzlist"/>
        <w:numPr>
          <w:ilvl w:val="0"/>
          <w:numId w:val="20"/>
        </w:numPr>
        <w:contextualSpacing w:val="0"/>
        <w:jc w:val="both"/>
        <w:rPr>
          <w:b/>
          <w:bCs/>
        </w:rPr>
      </w:pPr>
      <w:r w:rsidRPr="00A35D71">
        <w:rPr>
          <w:b/>
          <w:bCs/>
        </w:rPr>
        <w:t>Środki na realizację Gminnego Programu</w:t>
      </w:r>
    </w:p>
    <w:p w14:paraId="45DFD645" w14:textId="372C011E" w:rsidR="00E87EBD" w:rsidRPr="00D63B94" w:rsidRDefault="00D63B94" w:rsidP="00E87EBD">
      <w:pPr>
        <w:ind w:firstLine="708"/>
        <w:jc w:val="both"/>
      </w:pPr>
      <w:r w:rsidRPr="00D63B94">
        <w:t xml:space="preserve">Zakłada </w:t>
      </w:r>
      <w:r>
        <w:t>się, że Gminny Program Przeciwdziałania Przemocy w Rodzinie oraz Ochrony Ofiar Przemocy w Rodzinie</w:t>
      </w:r>
      <w:r w:rsidR="00E87EBD">
        <w:t xml:space="preserve"> będzie realizowany ze środków pochodzących z budżetu gminy, budżetu państwa, innych źródeł. </w:t>
      </w:r>
    </w:p>
    <w:p w14:paraId="057E9099" w14:textId="77777777" w:rsidR="004411EC" w:rsidRPr="004411EC" w:rsidRDefault="004411EC" w:rsidP="004411EC">
      <w:pPr>
        <w:ind w:left="66"/>
        <w:jc w:val="both"/>
        <w:rPr>
          <w:b/>
          <w:bCs/>
        </w:rPr>
      </w:pPr>
    </w:p>
    <w:p w14:paraId="1866609D" w14:textId="77777777" w:rsidR="004411EC" w:rsidRPr="004411EC" w:rsidRDefault="004411EC" w:rsidP="004411EC">
      <w:pPr>
        <w:ind w:left="66"/>
        <w:jc w:val="both"/>
        <w:rPr>
          <w:b/>
          <w:bCs/>
        </w:rPr>
      </w:pPr>
    </w:p>
    <w:p w14:paraId="6CC0D679" w14:textId="77777777" w:rsidR="006233AA" w:rsidRPr="00EE4018" w:rsidRDefault="006233AA" w:rsidP="006233AA">
      <w:pPr>
        <w:pStyle w:val="Akapitzlist"/>
        <w:ind w:left="426"/>
        <w:jc w:val="both"/>
      </w:pPr>
    </w:p>
    <w:p w14:paraId="3ECC7992" w14:textId="77777777" w:rsidR="006233AA" w:rsidRDefault="006233AA" w:rsidP="006233AA">
      <w:pPr>
        <w:ind w:left="66"/>
        <w:jc w:val="both"/>
      </w:pPr>
    </w:p>
    <w:p w14:paraId="55F87579" w14:textId="77777777" w:rsidR="006E1427" w:rsidRPr="00CB2C47" w:rsidRDefault="006E1427" w:rsidP="006233AA">
      <w:pPr>
        <w:ind w:left="66"/>
        <w:jc w:val="both"/>
      </w:pPr>
    </w:p>
    <w:sectPr w:rsidR="006E1427" w:rsidRPr="00CB2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A0D"/>
    <w:multiLevelType w:val="hybridMultilevel"/>
    <w:tmpl w:val="83A4C8CE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EA46C53"/>
    <w:multiLevelType w:val="hybridMultilevel"/>
    <w:tmpl w:val="EBA251B8"/>
    <w:lvl w:ilvl="0" w:tplc="7A6E675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0E728B0"/>
    <w:multiLevelType w:val="hybridMultilevel"/>
    <w:tmpl w:val="3CE6A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02669"/>
    <w:multiLevelType w:val="hybridMultilevel"/>
    <w:tmpl w:val="826CE6EE"/>
    <w:lvl w:ilvl="0" w:tplc="DA76704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2E44EF"/>
    <w:multiLevelType w:val="hybridMultilevel"/>
    <w:tmpl w:val="CE26329E"/>
    <w:lvl w:ilvl="0" w:tplc="F1B68B20">
      <w:start w:val="1"/>
      <w:numFmt w:val="upperRoman"/>
      <w:lvlText w:val="%1."/>
      <w:lvlJc w:val="left"/>
      <w:pPr>
        <w:ind w:left="150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D5E55F7"/>
    <w:multiLevelType w:val="hybridMultilevel"/>
    <w:tmpl w:val="621C4332"/>
    <w:lvl w:ilvl="0" w:tplc="619AC276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A2C"/>
    <w:multiLevelType w:val="hybridMultilevel"/>
    <w:tmpl w:val="05E8DF06"/>
    <w:lvl w:ilvl="0" w:tplc="9E46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2A487E"/>
    <w:multiLevelType w:val="hybridMultilevel"/>
    <w:tmpl w:val="D982031E"/>
    <w:lvl w:ilvl="0" w:tplc="5E7087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322F33"/>
    <w:multiLevelType w:val="hybridMultilevel"/>
    <w:tmpl w:val="80F49EC6"/>
    <w:lvl w:ilvl="0" w:tplc="7F7C243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4D671C8"/>
    <w:multiLevelType w:val="hybridMultilevel"/>
    <w:tmpl w:val="D8F6E6EC"/>
    <w:lvl w:ilvl="0" w:tplc="78DAAB80">
      <w:start w:val="1"/>
      <w:numFmt w:val="decimal"/>
      <w:lvlText w:val="%1."/>
      <w:lvlJc w:val="left"/>
      <w:pPr>
        <w:ind w:left="258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305" w:hanging="360"/>
      </w:pPr>
    </w:lvl>
    <w:lvl w:ilvl="2" w:tplc="0415001B" w:tentative="1">
      <w:start w:val="1"/>
      <w:numFmt w:val="lowerRoman"/>
      <w:lvlText w:val="%3."/>
      <w:lvlJc w:val="right"/>
      <w:pPr>
        <w:ind w:left="4025" w:hanging="180"/>
      </w:pPr>
    </w:lvl>
    <w:lvl w:ilvl="3" w:tplc="0415000F" w:tentative="1">
      <w:start w:val="1"/>
      <w:numFmt w:val="decimal"/>
      <w:lvlText w:val="%4."/>
      <w:lvlJc w:val="left"/>
      <w:pPr>
        <w:ind w:left="4745" w:hanging="360"/>
      </w:pPr>
    </w:lvl>
    <w:lvl w:ilvl="4" w:tplc="04150019" w:tentative="1">
      <w:start w:val="1"/>
      <w:numFmt w:val="lowerLetter"/>
      <w:lvlText w:val="%5."/>
      <w:lvlJc w:val="left"/>
      <w:pPr>
        <w:ind w:left="5465" w:hanging="360"/>
      </w:pPr>
    </w:lvl>
    <w:lvl w:ilvl="5" w:tplc="0415001B" w:tentative="1">
      <w:start w:val="1"/>
      <w:numFmt w:val="lowerRoman"/>
      <w:lvlText w:val="%6."/>
      <w:lvlJc w:val="right"/>
      <w:pPr>
        <w:ind w:left="6185" w:hanging="180"/>
      </w:pPr>
    </w:lvl>
    <w:lvl w:ilvl="6" w:tplc="0415000F" w:tentative="1">
      <w:start w:val="1"/>
      <w:numFmt w:val="decimal"/>
      <w:lvlText w:val="%7."/>
      <w:lvlJc w:val="left"/>
      <w:pPr>
        <w:ind w:left="6905" w:hanging="360"/>
      </w:pPr>
    </w:lvl>
    <w:lvl w:ilvl="7" w:tplc="04150019" w:tentative="1">
      <w:start w:val="1"/>
      <w:numFmt w:val="lowerLetter"/>
      <w:lvlText w:val="%8."/>
      <w:lvlJc w:val="left"/>
      <w:pPr>
        <w:ind w:left="7625" w:hanging="360"/>
      </w:pPr>
    </w:lvl>
    <w:lvl w:ilvl="8" w:tplc="0415001B" w:tentative="1">
      <w:start w:val="1"/>
      <w:numFmt w:val="lowerRoman"/>
      <w:lvlText w:val="%9."/>
      <w:lvlJc w:val="right"/>
      <w:pPr>
        <w:ind w:left="8345" w:hanging="180"/>
      </w:pPr>
    </w:lvl>
  </w:abstractNum>
  <w:abstractNum w:abstractNumId="10" w15:restartNumberingAfterBreak="0">
    <w:nsid w:val="295567D6"/>
    <w:multiLevelType w:val="hybridMultilevel"/>
    <w:tmpl w:val="D982031E"/>
    <w:lvl w:ilvl="0" w:tplc="5E7087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5B6B7D"/>
    <w:multiLevelType w:val="hybridMultilevel"/>
    <w:tmpl w:val="3BE40196"/>
    <w:lvl w:ilvl="0" w:tplc="9634F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0547D1"/>
    <w:multiLevelType w:val="hybridMultilevel"/>
    <w:tmpl w:val="58B47628"/>
    <w:lvl w:ilvl="0" w:tplc="B358B4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E44D34"/>
    <w:multiLevelType w:val="hybridMultilevel"/>
    <w:tmpl w:val="E720647E"/>
    <w:lvl w:ilvl="0" w:tplc="C530396C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556CE8"/>
    <w:multiLevelType w:val="hybridMultilevel"/>
    <w:tmpl w:val="07E40B2E"/>
    <w:lvl w:ilvl="0" w:tplc="32E026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4866F55"/>
    <w:multiLevelType w:val="hybridMultilevel"/>
    <w:tmpl w:val="E3E67F3C"/>
    <w:lvl w:ilvl="0" w:tplc="C89227F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0010EA"/>
    <w:multiLevelType w:val="hybridMultilevel"/>
    <w:tmpl w:val="2002564A"/>
    <w:lvl w:ilvl="0" w:tplc="D32E0D32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67E0379B"/>
    <w:multiLevelType w:val="hybridMultilevel"/>
    <w:tmpl w:val="1E668B7E"/>
    <w:lvl w:ilvl="0" w:tplc="6EAC3B08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8" w15:restartNumberingAfterBreak="0">
    <w:nsid w:val="68A8375B"/>
    <w:multiLevelType w:val="hybridMultilevel"/>
    <w:tmpl w:val="8452C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51D0C"/>
    <w:multiLevelType w:val="hybridMultilevel"/>
    <w:tmpl w:val="0BF4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12D6A"/>
    <w:multiLevelType w:val="hybridMultilevel"/>
    <w:tmpl w:val="D73A8DA8"/>
    <w:lvl w:ilvl="0" w:tplc="FFFFFFF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DA2761B"/>
    <w:multiLevelType w:val="hybridMultilevel"/>
    <w:tmpl w:val="9D7407B4"/>
    <w:lvl w:ilvl="0" w:tplc="DA98B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9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10"/>
  </w:num>
  <w:num w:numId="11">
    <w:abstractNumId w:val="15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4"/>
  </w:num>
  <w:num w:numId="17">
    <w:abstractNumId w:val="17"/>
  </w:num>
  <w:num w:numId="18">
    <w:abstractNumId w:val="2"/>
  </w:num>
  <w:num w:numId="19">
    <w:abstractNumId w:val="4"/>
  </w:num>
  <w:num w:numId="20">
    <w:abstractNumId w:val="12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5F"/>
    <w:rsid w:val="00037589"/>
    <w:rsid w:val="00061022"/>
    <w:rsid w:val="00061FA3"/>
    <w:rsid w:val="0009768F"/>
    <w:rsid w:val="000C50AE"/>
    <w:rsid w:val="0013221F"/>
    <w:rsid w:val="001567FA"/>
    <w:rsid w:val="001647FF"/>
    <w:rsid w:val="00186CC7"/>
    <w:rsid w:val="001A7294"/>
    <w:rsid w:val="001B7820"/>
    <w:rsid w:val="001C3A00"/>
    <w:rsid w:val="001D525F"/>
    <w:rsid w:val="001E350E"/>
    <w:rsid w:val="00211C70"/>
    <w:rsid w:val="00257C82"/>
    <w:rsid w:val="0027102E"/>
    <w:rsid w:val="00285D32"/>
    <w:rsid w:val="002B3543"/>
    <w:rsid w:val="002B3CEA"/>
    <w:rsid w:val="002D3D0B"/>
    <w:rsid w:val="002E2EF3"/>
    <w:rsid w:val="00334D9D"/>
    <w:rsid w:val="004411EC"/>
    <w:rsid w:val="005030A6"/>
    <w:rsid w:val="005114E4"/>
    <w:rsid w:val="00513242"/>
    <w:rsid w:val="005628A3"/>
    <w:rsid w:val="00564945"/>
    <w:rsid w:val="006233AA"/>
    <w:rsid w:val="0062341A"/>
    <w:rsid w:val="006E1427"/>
    <w:rsid w:val="007A4BA1"/>
    <w:rsid w:val="007A58E4"/>
    <w:rsid w:val="008C6327"/>
    <w:rsid w:val="008E7D6A"/>
    <w:rsid w:val="00922845"/>
    <w:rsid w:val="009E5ACD"/>
    <w:rsid w:val="00A20D30"/>
    <w:rsid w:val="00A2333F"/>
    <w:rsid w:val="00A35D71"/>
    <w:rsid w:val="00AA3839"/>
    <w:rsid w:val="00AF2D78"/>
    <w:rsid w:val="00B03A60"/>
    <w:rsid w:val="00BA7931"/>
    <w:rsid w:val="00BF6278"/>
    <w:rsid w:val="00C22500"/>
    <w:rsid w:val="00C23C39"/>
    <w:rsid w:val="00C61C96"/>
    <w:rsid w:val="00C737C9"/>
    <w:rsid w:val="00C80FAD"/>
    <w:rsid w:val="00CA3F02"/>
    <w:rsid w:val="00CB2C47"/>
    <w:rsid w:val="00D15B7F"/>
    <w:rsid w:val="00D35EC0"/>
    <w:rsid w:val="00D63B94"/>
    <w:rsid w:val="00E11FA6"/>
    <w:rsid w:val="00E2406C"/>
    <w:rsid w:val="00E30F63"/>
    <w:rsid w:val="00E35EF1"/>
    <w:rsid w:val="00E82E7F"/>
    <w:rsid w:val="00E86BDA"/>
    <w:rsid w:val="00E87EBD"/>
    <w:rsid w:val="00EB2EC2"/>
    <w:rsid w:val="00EE4018"/>
    <w:rsid w:val="00F3570A"/>
    <w:rsid w:val="00FA47C6"/>
    <w:rsid w:val="00FD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85A7"/>
  <w15:chartTrackingRefBased/>
  <w15:docId w15:val="{D2B679BE-E8BE-4680-9493-5C6DDE10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25F"/>
    <w:pPr>
      <w:ind w:left="720"/>
      <w:contextualSpacing/>
    </w:pPr>
  </w:style>
  <w:style w:type="table" w:styleId="Tabela-Siatka">
    <w:name w:val="Table Grid"/>
    <w:basedOn w:val="Standardowy"/>
    <w:uiPriority w:val="39"/>
    <w:rsid w:val="0025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2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2235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Łukasiak</dc:creator>
  <cp:keywords/>
  <dc:description/>
  <cp:lastModifiedBy>Konto Microsoft</cp:lastModifiedBy>
  <cp:revision>2</cp:revision>
  <cp:lastPrinted>2021-12-06T17:02:00Z</cp:lastPrinted>
  <dcterms:created xsi:type="dcterms:W3CDTF">2021-12-06T17:02:00Z</dcterms:created>
  <dcterms:modified xsi:type="dcterms:W3CDTF">2021-12-06T17:02:00Z</dcterms:modified>
</cp:coreProperties>
</file>