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3C69E" w14:textId="25232A1D" w:rsidR="009F57CC" w:rsidRPr="009F57CC" w:rsidRDefault="00057146" w:rsidP="009F57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Nowa Wieś Wielka,  21</w:t>
      </w:r>
      <w:r w:rsidR="009F57CC" w:rsidRPr="009F5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lipca 2021 r.</w:t>
      </w:r>
    </w:p>
    <w:p w14:paraId="4E0FBC22" w14:textId="10A0E7DB" w:rsidR="00061AB5" w:rsidRPr="009F57CC" w:rsidRDefault="00057146" w:rsidP="00061AB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7146">
        <w:rPr>
          <w:rFonts w:ascii="Times New Roman" w:hAnsi="Times New Roman" w:cs="Times New Roman"/>
          <w:color w:val="000000" w:themeColor="text1"/>
          <w:sz w:val="24"/>
          <w:szCs w:val="24"/>
        </w:rPr>
        <w:t>RO.0711.29.2020.SG</w:t>
      </w:r>
    </w:p>
    <w:tbl>
      <w:tblPr>
        <w:tblW w:w="847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5"/>
      </w:tblGrid>
      <w:tr w:rsidR="00061AB5" w:rsidRPr="00280C07" w14:paraId="41AFC764" w14:textId="77777777" w:rsidTr="00FA7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CB1369F" w14:textId="77777777" w:rsidR="00061AB5" w:rsidRDefault="00061AB5" w:rsidP="00FA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895C89" w14:textId="77777777" w:rsidR="00061AB5" w:rsidRPr="00280C07" w:rsidRDefault="00061AB5" w:rsidP="00FA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Wojewódzki Sąd Administracyjny w Bydgoszczy</w:t>
            </w:r>
          </w:p>
        </w:tc>
      </w:tr>
      <w:tr w:rsidR="00061AB5" w:rsidRPr="00280C07" w14:paraId="2D141ED2" w14:textId="77777777" w:rsidTr="00FA75E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F811615" w14:textId="77777777" w:rsidR="00061AB5" w:rsidRPr="00280C07" w:rsidRDefault="00061AB5" w:rsidP="00FA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</w:t>
            </w:r>
            <w:r w:rsidRPr="0028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Jana Kazimierza 5</w:t>
            </w:r>
          </w:p>
          <w:p w14:paraId="6638D36E" w14:textId="77777777" w:rsidR="00061AB5" w:rsidRPr="00280C07" w:rsidRDefault="00061AB5" w:rsidP="00FA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</w:t>
            </w:r>
            <w:r w:rsidRPr="0028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85-0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</w:t>
            </w:r>
            <w:r w:rsidRPr="0028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Bydgoszcz</w:t>
            </w:r>
          </w:p>
        </w:tc>
      </w:tr>
      <w:tr w:rsidR="00061AB5" w:rsidRPr="00280C07" w14:paraId="2AFC2D32" w14:textId="77777777" w:rsidTr="00FA75E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7EF1B6D" w14:textId="77777777" w:rsidR="00061AB5" w:rsidRPr="00280C07" w:rsidRDefault="00061AB5" w:rsidP="00FA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61AB5" w:rsidRPr="00280C07" w14:paraId="71BCFE74" w14:textId="77777777" w:rsidTr="00FA75E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5E8FBD" w14:textId="77777777" w:rsidR="00061AB5" w:rsidRPr="00280C07" w:rsidRDefault="00061AB5" w:rsidP="00FA7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A7A9C34" w14:textId="77777777" w:rsidR="00061AB5" w:rsidRPr="00790F03" w:rsidRDefault="00061AB5" w:rsidP="00061AB5">
      <w:pPr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Skarżący: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Wojewoda Kujawsko-Pomorski,</w:t>
      </w:r>
    </w:p>
    <w:p w14:paraId="4CC75EAA" w14:textId="77777777" w:rsidR="00061AB5" w:rsidRDefault="00061AB5" w:rsidP="00061AB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878FA1" w14:textId="77777777" w:rsidR="00061AB5" w:rsidRDefault="00061AB5" w:rsidP="00061AB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Organ: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Nowa Wieś Wielka.</w:t>
      </w:r>
    </w:p>
    <w:p w14:paraId="469DCE3B" w14:textId="01564B14" w:rsidR="00061AB5" w:rsidRPr="00EA3F52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D96DC" w14:textId="77777777" w:rsidR="00061AB5" w:rsidRDefault="00061AB5" w:rsidP="00061AB5">
      <w:pPr>
        <w:spacing w:after="0" w:line="240" w:lineRule="auto"/>
        <w:ind w:left="2832" w:firstLine="708"/>
      </w:pPr>
    </w:p>
    <w:p w14:paraId="51913F33" w14:textId="77777777" w:rsidR="00061AB5" w:rsidRDefault="00061AB5" w:rsidP="00061AB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90F03">
        <w:rPr>
          <w:rFonts w:ascii="Times New Roman" w:hAnsi="Times New Roman" w:cs="Times New Roman"/>
          <w:b/>
          <w:sz w:val="24"/>
          <w:szCs w:val="24"/>
        </w:rPr>
        <w:t>Odpowiedź na skargę</w:t>
      </w:r>
    </w:p>
    <w:p w14:paraId="4C327A18" w14:textId="71BC6DAB" w:rsidR="00061AB5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F3">
        <w:rPr>
          <w:rFonts w:ascii="Times New Roman" w:hAnsi="Times New Roman" w:cs="Times New Roman"/>
          <w:sz w:val="24"/>
          <w:szCs w:val="24"/>
        </w:rPr>
        <w:t>Zgodnie z art. 54 § 1 i 2 ustawy z dnia 30 sierpnia 2002 r. – Prawo o postępowaniu przed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47F3">
        <w:rPr>
          <w:rFonts w:ascii="Times New Roman" w:hAnsi="Times New Roman" w:cs="Times New Roman"/>
          <w:sz w:val="24"/>
          <w:szCs w:val="24"/>
        </w:rPr>
        <w:t>sądami administracyjnymi (Dz.U.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47F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47F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47F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7F3">
        <w:rPr>
          <w:rFonts w:ascii="Times New Roman" w:hAnsi="Times New Roman" w:cs="Times New Roman"/>
          <w:sz w:val="24"/>
          <w:szCs w:val="24"/>
        </w:rPr>
        <w:t>zwanej dalej „</w:t>
      </w:r>
      <w:proofErr w:type="spellStart"/>
      <w:r w:rsidRPr="008D47F3">
        <w:rPr>
          <w:rFonts w:ascii="Times New Roman" w:hAnsi="Times New Roman" w:cs="Times New Roman"/>
          <w:sz w:val="24"/>
          <w:szCs w:val="24"/>
        </w:rPr>
        <w:t>ppsa</w:t>
      </w:r>
      <w:proofErr w:type="spellEnd"/>
      <w:r w:rsidRPr="008D47F3">
        <w:rPr>
          <w:rFonts w:ascii="Times New Roman" w:hAnsi="Times New Roman" w:cs="Times New Roman"/>
          <w:sz w:val="24"/>
          <w:szCs w:val="24"/>
        </w:rPr>
        <w:t>”, przekazuj</w:t>
      </w:r>
      <w:r>
        <w:rPr>
          <w:rFonts w:ascii="Times New Roman" w:hAnsi="Times New Roman" w:cs="Times New Roman"/>
          <w:sz w:val="24"/>
          <w:szCs w:val="24"/>
        </w:rPr>
        <w:t>ąc</w:t>
      </w:r>
      <w:r w:rsidRPr="008D47F3">
        <w:rPr>
          <w:rFonts w:ascii="Times New Roman" w:hAnsi="Times New Roman" w:cs="Times New Roman"/>
          <w:sz w:val="24"/>
          <w:szCs w:val="24"/>
        </w:rPr>
        <w:t xml:space="preserve"> skargę s</w:t>
      </w:r>
      <w:r w:rsidRPr="008D4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karżącego</w:t>
      </w:r>
      <w:r w:rsidRPr="008D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Wojewody Kujawsko-Pomorskiego</w:t>
      </w:r>
      <w:r w:rsidRPr="008D4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D47F3">
        <w:rPr>
          <w:rFonts w:ascii="Times New Roman" w:hAnsi="Times New Roman" w:cs="Times New Roman"/>
          <w:sz w:val="24"/>
          <w:szCs w:val="24"/>
        </w:rPr>
        <w:t>wraz z niniejszą odpowiedzią w terminie trzydziestu dni od dnia jej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47F3">
        <w:rPr>
          <w:rFonts w:ascii="Times New Roman" w:hAnsi="Times New Roman" w:cs="Times New Roman"/>
          <w:sz w:val="24"/>
          <w:szCs w:val="24"/>
        </w:rPr>
        <w:t>otrzymania, tj.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47F3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30 czerwca </w:t>
      </w:r>
      <w:r w:rsidRPr="008D47F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D47F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wnoszę o:</w:t>
      </w:r>
    </w:p>
    <w:p w14:paraId="4782BA25" w14:textId="77777777" w:rsidR="00061AB5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BE598" w14:textId="77777777" w:rsidR="00061AB5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77">
        <w:rPr>
          <w:rFonts w:ascii="Times New Roman" w:hAnsi="Times New Roman" w:cs="Times New Roman"/>
          <w:b/>
          <w:sz w:val="24"/>
          <w:szCs w:val="24"/>
        </w:rPr>
        <w:t>1.</w:t>
      </w:r>
      <w:r w:rsidRPr="00697297">
        <w:rPr>
          <w:rFonts w:ascii="Times New Roman" w:hAnsi="Times New Roman" w:cs="Times New Roman"/>
          <w:sz w:val="24"/>
          <w:szCs w:val="24"/>
        </w:rPr>
        <w:t xml:space="preserve"> oddalenie skargi w całości, </w:t>
      </w:r>
    </w:p>
    <w:p w14:paraId="1813F55A" w14:textId="77777777" w:rsidR="00061AB5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3E5C" w14:textId="77777777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97">
        <w:rPr>
          <w:rFonts w:ascii="Times New Roman" w:hAnsi="Times New Roman" w:cs="Times New Roman"/>
          <w:sz w:val="24"/>
          <w:szCs w:val="24"/>
        </w:rPr>
        <w:t>lub</w:t>
      </w:r>
    </w:p>
    <w:p w14:paraId="473D1FE5" w14:textId="77777777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D712E" w14:textId="77777777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77">
        <w:rPr>
          <w:rFonts w:ascii="Times New Roman" w:hAnsi="Times New Roman" w:cs="Times New Roman"/>
          <w:b/>
          <w:sz w:val="24"/>
          <w:szCs w:val="24"/>
        </w:rPr>
        <w:t>2.</w:t>
      </w:r>
      <w:r w:rsidRPr="00697297">
        <w:rPr>
          <w:rFonts w:ascii="Times New Roman" w:hAnsi="Times New Roman" w:cs="Times New Roman"/>
          <w:sz w:val="24"/>
          <w:szCs w:val="24"/>
        </w:rPr>
        <w:t xml:space="preserve"> stwierdzenie, że uchwała została wydana z naruszeniem prawa,</w:t>
      </w:r>
    </w:p>
    <w:p w14:paraId="2BEBB526" w14:textId="77777777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3891" w14:textId="77777777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97">
        <w:rPr>
          <w:rFonts w:ascii="Times New Roman" w:hAnsi="Times New Roman" w:cs="Times New Roman"/>
          <w:sz w:val="24"/>
          <w:szCs w:val="24"/>
        </w:rPr>
        <w:t>lub</w:t>
      </w:r>
    </w:p>
    <w:p w14:paraId="3A33CA46" w14:textId="77777777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3B0B9" w14:textId="364A97D4" w:rsidR="00061AB5" w:rsidRPr="00697297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77">
        <w:rPr>
          <w:rFonts w:ascii="Times New Roman" w:hAnsi="Times New Roman" w:cs="Times New Roman"/>
          <w:b/>
          <w:sz w:val="24"/>
          <w:szCs w:val="24"/>
        </w:rPr>
        <w:t>3.</w:t>
      </w:r>
      <w:r w:rsidRPr="00697297">
        <w:rPr>
          <w:rFonts w:ascii="Times New Roman" w:hAnsi="Times New Roman" w:cs="Times New Roman"/>
          <w:sz w:val="24"/>
          <w:szCs w:val="24"/>
        </w:rPr>
        <w:t xml:space="preserve"> stwierdzenie nieważności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697297">
        <w:rPr>
          <w:rFonts w:ascii="Times New Roman" w:hAnsi="Times New Roman" w:cs="Times New Roman"/>
          <w:sz w:val="24"/>
          <w:szCs w:val="24"/>
        </w:rPr>
        <w:t xml:space="preserve">w części, tj. § </w:t>
      </w:r>
      <w:r>
        <w:rPr>
          <w:rFonts w:ascii="Times New Roman" w:hAnsi="Times New Roman" w:cs="Times New Roman"/>
          <w:sz w:val="24"/>
          <w:szCs w:val="24"/>
        </w:rPr>
        <w:t xml:space="preserve">3 pkt </w:t>
      </w:r>
      <w:r w:rsidR="002B5BFF">
        <w:rPr>
          <w:rFonts w:ascii="Times New Roman" w:hAnsi="Times New Roman" w:cs="Times New Roman"/>
          <w:sz w:val="24"/>
          <w:szCs w:val="24"/>
        </w:rPr>
        <w:t>6</w:t>
      </w:r>
      <w:r w:rsidR="00FB197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FB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2B5BFF">
        <w:rPr>
          <w:rFonts w:ascii="Times New Roman" w:hAnsi="Times New Roman" w:cs="Times New Roman"/>
          <w:sz w:val="24"/>
          <w:szCs w:val="24"/>
        </w:rPr>
        <w:t xml:space="preserve"> oraz rysunku planu w części dot</w:t>
      </w:r>
      <w:r w:rsidR="00FB1977">
        <w:rPr>
          <w:rFonts w:ascii="Times New Roman" w:hAnsi="Times New Roman" w:cs="Times New Roman"/>
          <w:sz w:val="24"/>
          <w:szCs w:val="24"/>
        </w:rPr>
        <w:t>yczącej</w:t>
      </w:r>
      <w:r w:rsidR="002B5BFF">
        <w:rPr>
          <w:rFonts w:ascii="Times New Roman" w:hAnsi="Times New Roman" w:cs="Times New Roman"/>
          <w:sz w:val="24"/>
          <w:szCs w:val="24"/>
        </w:rPr>
        <w:t xml:space="preserve"> konturu 1Tk</w:t>
      </w:r>
      <w:r w:rsidRPr="00697297">
        <w:rPr>
          <w:rFonts w:ascii="Times New Roman" w:hAnsi="Times New Roman" w:cs="Times New Roman"/>
          <w:sz w:val="24"/>
          <w:szCs w:val="24"/>
        </w:rPr>
        <w:t>, a w pozostałej części oddalenie skargi.</w:t>
      </w:r>
    </w:p>
    <w:p w14:paraId="0CFFAC7C" w14:textId="77777777" w:rsidR="00061AB5" w:rsidRPr="009C7F9A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F6433" w14:textId="77777777" w:rsidR="00FB1977" w:rsidRDefault="00FB1977" w:rsidP="00061AB5">
      <w:pPr>
        <w:tabs>
          <w:tab w:val="left" w:pos="20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88CD84" w14:textId="77777777" w:rsidR="00061AB5" w:rsidRPr="00740629" w:rsidRDefault="00061AB5" w:rsidP="00061AB5">
      <w:pPr>
        <w:tabs>
          <w:tab w:val="left" w:pos="20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6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66410AD5" w14:textId="6632AD86" w:rsidR="00061AB5" w:rsidRDefault="00061AB5" w:rsidP="00061AB5">
      <w:pPr>
        <w:pStyle w:val="NormalnyWeb"/>
        <w:spacing w:after="0" w:line="240" w:lineRule="auto"/>
        <w:jc w:val="both"/>
      </w:pPr>
      <w:r>
        <w:t>W odpowiedzi na skargę Wojewody Kujawsko-Pomorskiego z dnia 25 czerwca 2021 r., dotyczącą stwierdzenia nieważności w całości uchwały Nr XX/197/20 Rady Gminy Nowa Wieś Wielka z dnia 27 października 2020 r. w sprawie miejscowego planu zagospodarowania przestrzennego „Januszkowo</w:t>
      </w:r>
      <w:r w:rsidR="00CE6061">
        <w:t xml:space="preserve"> II</w:t>
      </w:r>
      <w:r>
        <w:t xml:space="preserve">” (Dz. Urz. Woj. Kuj-Pom. poz. </w:t>
      </w:r>
      <w:r w:rsidR="009632B6">
        <w:t>5227</w:t>
      </w:r>
      <w:r>
        <w:t>), wnoszę o jej oddalenie w całości jako bezzasadnej.</w:t>
      </w:r>
    </w:p>
    <w:p w14:paraId="68496AF6" w14:textId="77777777" w:rsidR="00061AB5" w:rsidRPr="00B0201A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63995A8C" w14:textId="30BD8A98" w:rsidR="00061AB5" w:rsidRPr="00B0201A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W przypadku, gdyby Wojewódzki Sąd Administracyjny w Bydgoszczy nie podzielił tego stanowiska organu, Rada Gminy Nowa Wieś Wielka wnosi o </w:t>
      </w:r>
      <w:r w:rsidRPr="00B0201A">
        <w:rPr>
          <w:rFonts w:ascii="Times New Roman" w:hAnsi="Times New Roman" w:cs="Times New Roman"/>
          <w:sz w:val="24"/>
          <w:szCs w:val="24"/>
        </w:rPr>
        <w:t xml:space="preserve">stwierdzenie w orzeczeniu, że została ona wydana z naruszeniem prawa. Jeżeli bowiem w tym stanie faktycznym i prawnym mielibyśmy do czynienia z naruszeniem prawa, to jest to naruszenie nieistotne, co uzasadnia z kolei wniosek zawarty w pkt 2 petitum odpowiedzi na skargę. </w:t>
      </w:r>
    </w:p>
    <w:p w14:paraId="0D339E61" w14:textId="77777777" w:rsidR="00061AB5" w:rsidRPr="00B0201A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FA9D6" w14:textId="6487CC01" w:rsidR="00061AB5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1A">
        <w:rPr>
          <w:rFonts w:ascii="Times New Roman" w:hAnsi="Times New Roman" w:cs="Times New Roman"/>
          <w:sz w:val="24"/>
          <w:szCs w:val="24"/>
        </w:rPr>
        <w:t>Jeżeli Wojewódzki Sąd Administracyjny w Bydgoszczy</w:t>
      </w:r>
      <w:r w:rsidRPr="003726B3">
        <w:rPr>
          <w:rFonts w:ascii="Times New Roman" w:hAnsi="Times New Roman" w:cs="Times New Roman"/>
          <w:sz w:val="24"/>
          <w:szCs w:val="24"/>
        </w:rPr>
        <w:t xml:space="preserve"> nie podzieli stanowiska organu i wniosków złożonych w pk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726B3">
        <w:rPr>
          <w:rFonts w:ascii="Times New Roman" w:hAnsi="Times New Roman" w:cs="Times New Roman"/>
          <w:sz w:val="24"/>
          <w:szCs w:val="24"/>
        </w:rPr>
        <w:t>1 i 2 petitum odpowiedzi na skargą, wnoszę jak w pkt 3 powyżej, a mianowicie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o </w:t>
      </w:r>
      <w:r w:rsidRPr="00697297">
        <w:rPr>
          <w:rFonts w:ascii="Times New Roman" w:hAnsi="Times New Roman" w:cs="Times New Roman"/>
          <w:sz w:val="24"/>
          <w:szCs w:val="24"/>
        </w:rPr>
        <w:t xml:space="preserve">stwierdzenie nieważności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697297">
        <w:rPr>
          <w:rFonts w:ascii="Times New Roman" w:hAnsi="Times New Roman" w:cs="Times New Roman"/>
          <w:sz w:val="24"/>
          <w:szCs w:val="24"/>
        </w:rPr>
        <w:t xml:space="preserve">w części, tj. </w:t>
      </w:r>
      <w:r w:rsidR="00FB1977">
        <w:rPr>
          <w:rFonts w:ascii="Times New Roman" w:hAnsi="Times New Roman" w:cs="Times New Roman"/>
          <w:sz w:val="24"/>
          <w:szCs w:val="24"/>
        </w:rPr>
        <w:t xml:space="preserve">jej </w:t>
      </w:r>
      <w:r w:rsidRPr="00697297">
        <w:rPr>
          <w:rFonts w:ascii="Times New Roman" w:hAnsi="Times New Roman" w:cs="Times New Roman"/>
          <w:sz w:val="24"/>
          <w:szCs w:val="24"/>
        </w:rPr>
        <w:t xml:space="preserve">§ </w:t>
      </w:r>
      <w:r w:rsidR="009632B6">
        <w:rPr>
          <w:rFonts w:ascii="Times New Roman" w:hAnsi="Times New Roman" w:cs="Times New Roman"/>
          <w:sz w:val="24"/>
          <w:szCs w:val="24"/>
        </w:rPr>
        <w:t>3</w:t>
      </w:r>
      <w:r w:rsidR="002B5BFF">
        <w:rPr>
          <w:rFonts w:ascii="Times New Roman" w:hAnsi="Times New Roman" w:cs="Times New Roman"/>
          <w:sz w:val="24"/>
          <w:szCs w:val="24"/>
        </w:rPr>
        <w:t xml:space="preserve"> pkt 6 i </w:t>
      </w:r>
      <w:r w:rsidRPr="00697297">
        <w:rPr>
          <w:rFonts w:ascii="Times New Roman" w:hAnsi="Times New Roman" w:cs="Times New Roman"/>
          <w:sz w:val="24"/>
          <w:szCs w:val="24"/>
        </w:rPr>
        <w:t>§ 1</w:t>
      </w:r>
      <w:r w:rsidR="002B5BFF">
        <w:rPr>
          <w:rFonts w:ascii="Times New Roman" w:hAnsi="Times New Roman" w:cs="Times New Roman"/>
          <w:sz w:val="24"/>
          <w:szCs w:val="24"/>
        </w:rPr>
        <w:t>6 oraz rysunku planu w części dot</w:t>
      </w:r>
      <w:r w:rsidR="00FB1977">
        <w:rPr>
          <w:rFonts w:ascii="Times New Roman" w:hAnsi="Times New Roman" w:cs="Times New Roman"/>
          <w:sz w:val="24"/>
          <w:szCs w:val="24"/>
        </w:rPr>
        <w:t xml:space="preserve">yczącej </w:t>
      </w:r>
      <w:r w:rsidR="0015424D">
        <w:rPr>
          <w:rFonts w:ascii="Times New Roman" w:hAnsi="Times New Roman" w:cs="Times New Roman"/>
          <w:sz w:val="24"/>
          <w:szCs w:val="24"/>
        </w:rPr>
        <w:t>konturu 1Tk</w:t>
      </w:r>
      <w:r w:rsidR="002B5BFF">
        <w:rPr>
          <w:rFonts w:ascii="Times New Roman" w:hAnsi="Times New Roman" w:cs="Times New Roman"/>
          <w:sz w:val="24"/>
          <w:szCs w:val="24"/>
        </w:rPr>
        <w:t xml:space="preserve"> </w:t>
      </w:r>
      <w:r w:rsidRPr="00697297">
        <w:rPr>
          <w:rFonts w:ascii="Times New Roman" w:hAnsi="Times New Roman" w:cs="Times New Roman"/>
          <w:sz w:val="24"/>
          <w:szCs w:val="24"/>
        </w:rPr>
        <w:t>, a w pozostałej części oddalenie skargi.</w:t>
      </w:r>
    </w:p>
    <w:p w14:paraId="027DE0B3" w14:textId="77777777" w:rsidR="00FB1977" w:rsidRDefault="00124087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D5">
        <w:rPr>
          <w:rFonts w:ascii="Times New Roman" w:hAnsi="Times New Roman" w:cs="Times New Roman"/>
          <w:sz w:val="24"/>
          <w:szCs w:val="24"/>
        </w:rPr>
        <w:lastRenderedPageBreak/>
        <w:t xml:space="preserve">Przystąpienie do sporządzenia projektu miejscowego planu zagospodarowania przestrzennego „Januszkowo II” wynikało ze zmiany oczekiwań i możliwości realizacji inwestycji na przedmiotowym terenie. </w:t>
      </w:r>
    </w:p>
    <w:p w14:paraId="7714648B" w14:textId="3221D62B" w:rsidR="00586CF8" w:rsidRDefault="00124087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D5">
        <w:rPr>
          <w:rFonts w:ascii="Times New Roman" w:hAnsi="Times New Roman" w:cs="Times New Roman"/>
          <w:sz w:val="24"/>
          <w:szCs w:val="24"/>
        </w:rPr>
        <w:t xml:space="preserve">Obszar ten ze względu na dobrą dostępność komunikacyjną jest atrakcyjny pod względem lokowania nowych inwestycji. Z uwagi na konieczność ochrony środowiska przyrodniczego oraz ładu przestrzennego konieczne </w:t>
      </w:r>
      <w:r>
        <w:rPr>
          <w:rFonts w:ascii="Times New Roman" w:hAnsi="Times New Roman" w:cs="Times New Roman"/>
          <w:sz w:val="24"/>
          <w:szCs w:val="24"/>
        </w:rPr>
        <w:t xml:space="preserve">było </w:t>
      </w:r>
      <w:r w:rsidRPr="00AD16D5">
        <w:rPr>
          <w:rFonts w:ascii="Times New Roman" w:hAnsi="Times New Roman" w:cs="Times New Roman"/>
          <w:sz w:val="24"/>
          <w:szCs w:val="24"/>
        </w:rPr>
        <w:t xml:space="preserve">sporządzenie miejscowego planu zagospodarowania przestrzennego, który zgodnie z zasadami zrównoważonego rozwoju zabezpieczy dotychczasowy układ przestrzenny oraz pozwoli na realizacje inwestycji wpisujących się w krajobraz i potrzeby gminy.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16D5">
        <w:rPr>
          <w:rFonts w:ascii="Times New Roman" w:hAnsi="Times New Roman" w:cs="Times New Roman"/>
          <w:sz w:val="24"/>
          <w:szCs w:val="24"/>
        </w:rPr>
        <w:t>chwalenie miejscowego planu zagospodarowania przestrzennego dla w/w obszaru jest odpowiedzią na potrzeby zarówno inwestorów jak i mieszkańców gminy. Obszar objęty opracowaniem ma dogodną lokalizację ze względu na bliskie położenie od siedziby powiatu - Bydgoszczy. Ponadto przez gminę przebiega droga krajowa nr 25. Taka lokalizacja sprzyja rozwojowi funkcji produkcyjnej i usługowej, a także mieszkaniowej</w:t>
      </w:r>
      <w:r w:rsidR="00FB1977">
        <w:rPr>
          <w:rFonts w:ascii="Times New Roman" w:hAnsi="Times New Roman" w:cs="Times New Roman"/>
          <w:sz w:val="24"/>
          <w:szCs w:val="24"/>
        </w:rPr>
        <w:t xml:space="preserve"> </w:t>
      </w:r>
      <w:r w:rsidRPr="00AD16D5">
        <w:rPr>
          <w:rFonts w:ascii="Times New Roman" w:hAnsi="Times New Roman" w:cs="Times New Roman"/>
          <w:sz w:val="24"/>
          <w:szCs w:val="24"/>
        </w:rPr>
        <w:t>z usługami</w:t>
      </w:r>
      <w:r w:rsidR="00FB1977">
        <w:rPr>
          <w:rFonts w:ascii="Times New Roman" w:hAnsi="Times New Roman" w:cs="Times New Roman"/>
          <w:sz w:val="24"/>
          <w:szCs w:val="24"/>
        </w:rPr>
        <w:t xml:space="preserve"> i mieszkaniowej. </w:t>
      </w:r>
      <w:r>
        <w:rPr>
          <w:rFonts w:ascii="Times New Roman" w:hAnsi="Times New Roman" w:cs="Times New Roman"/>
          <w:sz w:val="24"/>
          <w:szCs w:val="24"/>
        </w:rPr>
        <w:t xml:space="preserve">Zaskarżony plan zastępuje </w:t>
      </w:r>
      <w:r w:rsidR="000C6CB5">
        <w:rPr>
          <w:rFonts w:ascii="Times New Roman" w:hAnsi="Times New Roman" w:cs="Times New Roman"/>
          <w:sz w:val="24"/>
          <w:szCs w:val="24"/>
        </w:rPr>
        <w:t xml:space="preserve">znaczną część  </w:t>
      </w:r>
      <w:r w:rsidR="00CE6061">
        <w:rPr>
          <w:rFonts w:ascii="Times New Roman" w:hAnsi="Times New Roman" w:cs="Times New Roman"/>
          <w:sz w:val="24"/>
          <w:szCs w:val="24"/>
        </w:rPr>
        <w:t>planu miejscowego</w:t>
      </w:r>
      <w:r w:rsidR="006E7704">
        <w:rPr>
          <w:rFonts w:ascii="Times New Roman" w:hAnsi="Times New Roman" w:cs="Times New Roman"/>
          <w:sz w:val="24"/>
          <w:szCs w:val="24"/>
        </w:rPr>
        <w:t xml:space="preserve"> </w:t>
      </w:r>
      <w:r w:rsidR="000C6CB5">
        <w:rPr>
          <w:rFonts w:ascii="Times New Roman" w:hAnsi="Times New Roman" w:cs="Times New Roman"/>
          <w:sz w:val="24"/>
          <w:szCs w:val="24"/>
        </w:rPr>
        <w:t>z 2003 r.</w:t>
      </w:r>
      <w:r w:rsidR="006E7704">
        <w:rPr>
          <w:rFonts w:ascii="Times New Roman" w:hAnsi="Times New Roman" w:cs="Times New Roman"/>
          <w:sz w:val="24"/>
          <w:szCs w:val="24"/>
        </w:rPr>
        <w:t xml:space="preserve">, </w:t>
      </w:r>
      <w:r w:rsidR="00FB1977">
        <w:rPr>
          <w:rFonts w:ascii="Times New Roman" w:hAnsi="Times New Roman" w:cs="Times New Roman"/>
          <w:sz w:val="24"/>
          <w:szCs w:val="24"/>
        </w:rPr>
        <w:t xml:space="preserve">uchwalonego </w:t>
      </w:r>
      <w:r w:rsidR="006E7704">
        <w:rPr>
          <w:rFonts w:ascii="Times New Roman" w:hAnsi="Times New Roman" w:cs="Times New Roman"/>
          <w:sz w:val="24"/>
          <w:szCs w:val="24"/>
        </w:rPr>
        <w:t>uchwal</w:t>
      </w:r>
      <w:r w:rsidR="00FB1977">
        <w:rPr>
          <w:rFonts w:ascii="Times New Roman" w:hAnsi="Times New Roman" w:cs="Times New Roman"/>
          <w:sz w:val="24"/>
          <w:szCs w:val="24"/>
        </w:rPr>
        <w:t>ą</w:t>
      </w:r>
      <w:r w:rsidR="006E7704">
        <w:rPr>
          <w:rFonts w:ascii="Times New Roman" w:hAnsi="Times New Roman" w:cs="Times New Roman"/>
          <w:sz w:val="24"/>
          <w:szCs w:val="24"/>
        </w:rPr>
        <w:t xml:space="preserve"> nr IX/77/03 Rady Gminy Nowa Wieś Wielka z dnia 30 czerwca 2003</w:t>
      </w:r>
      <w:r w:rsidR="00FB1977">
        <w:rPr>
          <w:rFonts w:ascii="Times New Roman" w:hAnsi="Times New Roman" w:cs="Times New Roman"/>
          <w:sz w:val="24"/>
          <w:szCs w:val="24"/>
        </w:rPr>
        <w:t xml:space="preserve"> </w:t>
      </w:r>
      <w:r w:rsidR="006E7704">
        <w:rPr>
          <w:rFonts w:ascii="Times New Roman" w:hAnsi="Times New Roman" w:cs="Times New Roman"/>
          <w:sz w:val="24"/>
          <w:szCs w:val="24"/>
        </w:rPr>
        <w:t>r. w sprawie  miejscowego planu zagospodarowania przestrzennego dla części wsi Nowa Wieś Wielka, Dziemionna, Januszkowo (</w:t>
      </w:r>
      <w:proofErr w:type="spellStart"/>
      <w:r w:rsidR="00FB1977">
        <w:rPr>
          <w:rFonts w:ascii="Times New Roman" w:hAnsi="Times New Roman" w:cs="Times New Roman"/>
          <w:sz w:val="24"/>
          <w:szCs w:val="24"/>
        </w:rPr>
        <w:t>Dz.</w:t>
      </w:r>
      <w:r w:rsidR="006E7704">
        <w:rPr>
          <w:rFonts w:ascii="Times New Roman" w:hAnsi="Times New Roman" w:cs="Times New Roman"/>
          <w:sz w:val="24"/>
          <w:szCs w:val="24"/>
        </w:rPr>
        <w:t>Urz</w:t>
      </w:r>
      <w:proofErr w:type="spellEnd"/>
      <w:r w:rsidR="006E7704">
        <w:rPr>
          <w:rFonts w:ascii="Times New Roman" w:hAnsi="Times New Roman" w:cs="Times New Roman"/>
          <w:sz w:val="24"/>
          <w:szCs w:val="24"/>
        </w:rPr>
        <w:t>. Woj.  Kuj.-Pom. Nr 85  poz. 1245)</w:t>
      </w:r>
      <w:r w:rsidR="00586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D0B07" w14:textId="7D8C17E6" w:rsidR="00CE6061" w:rsidRDefault="00AD16D5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D5">
        <w:rPr>
          <w:rFonts w:ascii="Times New Roman" w:hAnsi="Times New Roman" w:cs="Times New Roman"/>
          <w:sz w:val="24"/>
          <w:szCs w:val="24"/>
        </w:rPr>
        <w:t>W trakcie sporządzania projektu miejscowego planu zagospodarowania przestrzennego zrealizowano wymogi wynikające z art. 1 ust. 2 w</w:t>
      </w:r>
      <w:r w:rsidR="00FB1977">
        <w:rPr>
          <w:rFonts w:ascii="Times New Roman" w:hAnsi="Times New Roman" w:cs="Times New Roman"/>
          <w:sz w:val="24"/>
          <w:szCs w:val="24"/>
        </w:rPr>
        <w:t>/</w:t>
      </w:r>
      <w:r w:rsidRPr="00AD16D5">
        <w:rPr>
          <w:rFonts w:ascii="Times New Roman" w:hAnsi="Times New Roman" w:cs="Times New Roman"/>
          <w:sz w:val="24"/>
          <w:szCs w:val="24"/>
        </w:rPr>
        <w:t xml:space="preserve">w ustawy o planowaniu i zagospodarowaniu przestrzennym. </w:t>
      </w:r>
      <w:r w:rsidR="00124087">
        <w:rPr>
          <w:rFonts w:ascii="Times New Roman" w:hAnsi="Times New Roman" w:cs="Times New Roman"/>
          <w:sz w:val="24"/>
          <w:szCs w:val="24"/>
        </w:rPr>
        <w:t>M</w:t>
      </w:r>
      <w:r w:rsidRPr="00AD16D5">
        <w:rPr>
          <w:rFonts w:ascii="Times New Roman" w:hAnsi="Times New Roman" w:cs="Times New Roman"/>
          <w:sz w:val="24"/>
          <w:szCs w:val="24"/>
        </w:rPr>
        <w:t>iejscow</w:t>
      </w:r>
      <w:r w:rsidR="00124087">
        <w:rPr>
          <w:rFonts w:ascii="Times New Roman" w:hAnsi="Times New Roman" w:cs="Times New Roman"/>
          <w:sz w:val="24"/>
          <w:szCs w:val="24"/>
        </w:rPr>
        <w:t xml:space="preserve">y </w:t>
      </w:r>
      <w:r w:rsidRPr="00AD16D5">
        <w:rPr>
          <w:rFonts w:ascii="Times New Roman" w:hAnsi="Times New Roman" w:cs="Times New Roman"/>
          <w:sz w:val="24"/>
          <w:szCs w:val="24"/>
        </w:rPr>
        <w:t>planu zagospodarowania przestrzennego ustala zasady ochrony środowiska, przyrody i krajobrazu oraz zasady kształtowania ładu przestrzennego poprzez m.in. ustalenie lokalizacji zabudowy w obszarze ograniczonym przez nieprzekraczalne linie zabudowy, określenie geometrii dachów, wykończenia budynków</w:t>
      </w:r>
      <w:r w:rsidR="00FB1977">
        <w:rPr>
          <w:rFonts w:ascii="Times New Roman" w:hAnsi="Times New Roman" w:cs="Times New Roman"/>
          <w:sz w:val="24"/>
          <w:szCs w:val="24"/>
        </w:rPr>
        <w:t xml:space="preserve"> i </w:t>
      </w:r>
      <w:r w:rsidRPr="00AD16D5">
        <w:rPr>
          <w:rFonts w:ascii="Times New Roman" w:hAnsi="Times New Roman" w:cs="Times New Roman"/>
          <w:sz w:val="24"/>
          <w:szCs w:val="24"/>
        </w:rPr>
        <w:t xml:space="preserve"> określenie minimalnego udziału powierzchni biologicznie czynnej oraz określenie intensywności zabudowy, co zapewnia realizację wymagań ładu przestrzennego, w tym urbanistyki i architektury, walorów architektonicznych i krajobrazowych oraz wymagań ochrony środowiska, w tym gospodarowania wodami i ochrony gruntów rolnych i leśnych. Zapisy planu dopuszczają prowadzenie robót budowlanych w zakresie sieci i obiektów infrastruktury technicznej, w tym w szczególności sieci wodociągowej, kanalizacyjnej, gazowej, elektroenergetycznej, ciepłowniczej i telekomunikacyjnej</w:t>
      </w:r>
      <w:r w:rsidR="00FB1977">
        <w:rPr>
          <w:rFonts w:ascii="Times New Roman" w:hAnsi="Times New Roman" w:cs="Times New Roman"/>
          <w:sz w:val="24"/>
          <w:szCs w:val="24"/>
        </w:rPr>
        <w:t>,</w:t>
      </w:r>
      <w:r w:rsidRPr="00AD16D5">
        <w:rPr>
          <w:rFonts w:ascii="Times New Roman" w:hAnsi="Times New Roman" w:cs="Times New Roman"/>
          <w:sz w:val="24"/>
          <w:szCs w:val="24"/>
        </w:rPr>
        <w:t xml:space="preserve"> zabezpieczono możliwość rozwoju infrastruktury technicznej, w tym potrzebę zapewnienia odpowiedniej ilości i jakości wody. </w:t>
      </w:r>
    </w:p>
    <w:p w14:paraId="38E6E12D" w14:textId="09B4B038" w:rsidR="00AD16D5" w:rsidRPr="00AD16D5" w:rsidRDefault="00AD16D5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D5">
        <w:rPr>
          <w:rFonts w:ascii="Times New Roman" w:hAnsi="Times New Roman" w:cs="Times New Roman"/>
          <w:sz w:val="24"/>
          <w:szCs w:val="24"/>
        </w:rPr>
        <w:t>Ze względu na walory ekonomiczne przestrzeni</w:t>
      </w:r>
      <w:r w:rsidR="00FB1977">
        <w:rPr>
          <w:rFonts w:ascii="Times New Roman" w:hAnsi="Times New Roman" w:cs="Times New Roman"/>
          <w:sz w:val="24"/>
          <w:szCs w:val="24"/>
        </w:rPr>
        <w:t>,</w:t>
      </w:r>
      <w:r w:rsidRPr="00AD16D5">
        <w:rPr>
          <w:rFonts w:ascii="Times New Roman" w:hAnsi="Times New Roman" w:cs="Times New Roman"/>
          <w:sz w:val="24"/>
          <w:szCs w:val="24"/>
        </w:rPr>
        <w:t xml:space="preserve"> prawo własności oraz potrzeby interesu publicznego, w</w:t>
      </w:r>
      <w:r w:rsidR="00586CF8">
        <w:rPr>
          <w:rFonts w:ascii="Times New Roman" w:hAnsi="Times New Roman" w:cs="Times New Roman"/>
          <w:sz w:val="24"/>
          <w:szCs w:val="24"/>
        </w:rPr>
        <w:t xml:space="preserve"> zaskarżonym </w:t>
      </w:r>
      <w:r w:rsidRPr="00AD16D5">
        <w:rPr>
          <w:rFonts w:ascii="Times New Roman" w:hAnsi="Times New Roman" w:cs="Times New Roman"/>
          <w:sz w:val="24"/>
          <w:szCs w:val="24"/>
        </w:rPr>
        <w:t>plan</w:t>
      </w:r>
      <w:r w:rsidR="00124087">
        <w:rPr>
          <w:rFonts w:ascii="Times New Roman" w:hAnsi="Times New Roman" w:cs="Times New Roman"/>
          <w:sz w:val="24"/>
          <w:szCs w:val="24"/>
        </w:rPr>
        <w:t xml:space="preserve">ie </w:t>
      </w:r>
      <w:r w:rsidRPr="00AD16D5">
        <w:rPr>
          <w:rFonts w:ascii="Times New Roman" w:hAnsi="Times New Roman" w:cs="Times New Roman"/>
          <w:sz w:val="24"/>
          <w:szCs w:val="24"/>
        </w:rPr>
        <w:t>następuje głównie uruchomienie terenów pod funkcje zabudowy produkcyjnej i usługowej, a także terenów zabudowy mieszkaniowej jednorodzinnej z usługami. Ponadto wprowadzono tereny komunikacji w celu lepszej obsługi oraz umożliwienia realizacji inwestycji celów publicznych, takich jak budowa i rozbudowa sieci wodociągowej, kanalizacyjnej czy elektroenergetycznej.</w:t>
      </w:r>
    </w:p>
    <w:p w14:paraId="1564631F" w14:textId="1ABFBCF0" w:rsidR="00D15800" w:rsidRDefault="0015424D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Skarga na uchwał</w:t>
      </w:r>
      <w:r w:rsidR="009C432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9C432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otyczy braku uzgodnienia projektu planu </w:t>
      </w:r>
      <w:r w:rsidR="009C4329">
        <w:rPr>
          <w:rFonts w:ascii="Times New Roman" w:hAnsi="Times New Roman" w:cs="Times New Roman"/>
          <w:sz w:val="24"/>
          <w:szCs w:val="24"/>
        </w:rPr>
        <w:t xml:space="preserve">z </w:t>
      </w:r>
      <w:r w:rsidR="006E7704">
        <w:rPr>
          <w:rFonts w:ascii="Times New Roman" w:hAnsi="Times New Roman" w:cs="Times New Roman"/>
          <w:sz w:val="24"/>
          <w:szCs w:val="24"/>
        </w:rPr>
        <w:t>P</w:t>
      </w:r>
      <w:r w:rsidR="009C4329" w:rsidRPr="009C4329">
        <w:rPr>
          <w:rFonts w:ascii="Times New Roman" w:hAnsi="Times New Roman" w:cs="Times New Roman"/>
          <w:sz w:val="24"/>
          <w:szCs w:val="24"/>
        </w:rPr>
        <w:t>rezesem Urzędu Transportu Kolejowego, jeżeli sposób zagospodarowania gruntów przyległych do linii kolejowej o znaczeniu państwowym lub zmiana tego sposobu mogą mieć wpływ na bezpieczeństwo ruchu kolejowego,</w:t>
      </w:r>
      <w:r w:rsidR="009C4329">
        <w:rPr>
          <w:rFonts w:ascii="Times New Roman" w:hAnsi="Times New Roman" w:cs="Times New Roman"/>
          <w:sz w:val="24"/>
          <w:szCs w:val="24"/>
        </w:rPr>
        <w:t xml:space="preserve"> stosownie do art. 17 ust. 6 lit. a </w:t>
      </w:r>
      <w:proofErr w:type="spellStart"/>
      <w:r w:rsidR="009C4329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="009C4329">
        <w:rPr>
          <w:rFonts w:ascii="Times New Roman" w:hAnsi="Times New Roman" w:cs="Times New Roman"/>
          <w:sz w:val="24"/>
          <w:szCs w:val="24"/>
        </w:rPr>
        <w:t xml:space="preserve"> dwunaste ustawy o planowaniu i zagospodarowaniu przestrzennym. Istotn</w:t>
      </w:r>
      <w:r w:rsidR="00473DC1">
        <w:rPr>
          <w:rFonts w:ascii="Times New Roman" w:hAnsi="Times New Roman" w:cs="Times New Roman"/>
          <w:sz w:val="24"/>
          <w:szCs w:val="24"/>
        </w:rPr>
        <w:t xml:space="preserve">ą  okolicznością  w sprawie  jest data  wejścia w życie normy będącej  podstawą do zaskarżenia, tj. 25 października  2019 r. </w:t>
      </w:r>
      <w:r w:rsidR="00D15800">
        <w:rPr>
          <w:rFonts w:ascii="Times New Roman" w:hAnsi="Times New Roman" w:cs="Times New Roman"/>
          <w:sz w:val="24"/>
          <w:szCs w:val="24"/>
        </w:rPr>
        <w:t xml:space="preserve">oraz  fakt ujęcia zmiany w ustawie zbiorczej </w:t>
      </w:r>
      <w:r w:rsidR="00D15800" w:rsidRPr="00D15800">
        <w:rPr>
          <w:rFonts w:ascii="Times New Roman" w:hAnsi="Times New Roman" w:cs="Times New Roman"/>
          <w:sz w:val="24"/>
          <w:szCs w:val="24"/>
        </w:rPr>
        <w:t xml:space="preserve">o wspieraniu rozwoju usług i sieci telekomunikacyjnych oraz niektórych innych ustaw </w:t>
      </w:r>
      <w:r w:rsidR="00D15800">
        <w:rPr>
          <w:rFonts w:ascii="Times New Roman" w:hAnsi="Times New Roman" w:cs="Times New Roman"/>
          <w:sz w:val="24"/>
          <w:szCs w:val="24"/>
        </w:rPr>
        <w:t>(zmiany dot. 16 ustaw).</w:t>
      </w:r>
    </w:p>
    <w:p w14:paraId="703CACED" w14:textId="11CD7031" w:rsidR="007C20E2" w:rsidRDefault="00D15800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procedury planistycznej sporządzający plan 11 lutego 2019 r. zawiadomił PKP S. A. Oddziału Gospodarowania  Nieruchomościami w Gdańsku o przedstawienie  wniosków  do sporządzanego planu, po czym uzyskano wytyczne przedstawione  w pi</w:t>
      </w:r>
      <w:r w:rsidR="00AC763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mie  z </w:t>
      </w:r>
      <w:r w:rsidR="00AC763B">
        <w:rPr>
          <w:rFonts w:ascii="Times New Roman" w:hAnsi="Times New Roman" w:cs="Times New Roman"/>
          <w:sz w:val="24"/>
          <w:szCs w:val="24"/>
        </w:rPr>
        <w:t xml:space="preserve">21 lutego 2019 </w:t>
      </w:r>
      <w:r w:rsidR="00AC763B">
        <w:rPr>
          <w:rFonts w:ascii="Times New Roman" w:hAnsi="Times New Roman" w:cs="Times New Roman"/>
          <w:sz w:val="24"/>
          <w:szCs w:val="24"/>
        </w:rPr>
        <w:lastRenderedPageBreak/>
        <w:t>r.</w:t>
      </w:r>
      <w:r w:rsidR="00FB1977">
        <w:rPr>
          <w:rFonts w:ascii="Times New Roman" w:hAnsi="Times New Roman" w:cs="Times New Roman"/>
          <w:sz w:val="24"/>
          <w:szCs w:val="24"/>
        </w:rPr>
        <w:t>,</w:t>
      </w:r>
      <w:r w:rsidR="00AC763B">
        <w:rPr>
          <w:rFonts w:ascii="Times New Roman" w:hAnsi="Times New Roman" w:cs="Times New Roman"/>
          <w:sz w:val="24"/>
          <w:szCs w:val="24"/>
        </w:rPr>
        <w:t xml:space="preserve"> znak KNGd1.6144.13.2019.MU/2. Następnie projekt planu </w:t>
      </w:r>
      <w:r w:rsidR="00FB1977">
        <w:rPr>
          <w:rFonts w:ascii="Times New Roman" w:hAnsi="Times New Roman" w:cs="Times New Roman"/>
          <w:sz w:val="24"/>
          <w:szCs w:val="24"/>
        </w:rPr>
        <w:t xml:space="preserve">w dniu </w:t>
      </w:r>
      <w:r w:rsidR="00AC763B">
        <w:rPr>
          <w:rFonts w:ascii="Times New Roman" w:hAnsi="Times New Roman" w:cs="Times New Roman"/>
          <w:sz w:val="24"/>
          <w:szCs w:val="24"/>
        </w:rPr>
        <w:t>31 lipca 2019 r. został przesłany  do uzgodni</w:t>
      </w:r>
      <w:r w:rsidR="007C20E2">
        <w:rPr>
          <w:rFonts w:ascii="Times New Roman" w:hAnsi="Times New Roman" w:cs="Times New Roman"/>
          <w:sz w:val="24"/>
          <w:szCs w:val="24"/>
        </w:rPr>
        <w:t>enia</w:t>
      </w:r>
      <w:r w:rsidR="00AC763B">
        <w:rPr>
          <w:rFonts w:ascii="Times New Roman" w:hAnsi="Times New Roman" w:cs="Times New Roman"/>
          <w:sz w:val="24"/>
          <w:szCs w:val="24"/>
        </w:rPr>
        <w:t xml:space="preserve"> z PKP S.A.</w:t>
      </w:r>
      <w:r w:rsidR="007C20E2">
        <w:rPr>
          <w:rFonts w:ascii="Times New Roman" w:hAnsi="Times New Roman" w:cs="Times New Roman"/>
          <w:sz w:val="24"/>
          <w:szCs w:val="24"/>
        </w:rPr>
        <w:t xml:space="preserve"> </w:t>
      </w:r>
      <w:r w:rsidR="00AC763B">
        <w:rPr>
          <w:rFonts w:ascii="Times New Roman" w:hAnsi="Times New Roman" w:cs="Times New Roman"/>
          <w:sz w:val="24"/>
          <w:szCs w:val="24"/>
        </w:rPr>
        <w:t xml:space="preserve">Zakład </w:t>
      </w:r>
      <w:r w:rsidR="007C20E2">
        <w:rPr>
          <w:rFonts w:ascii="Times New Roman" w:hAnsi="Times New Roman" w:cs="Times New Roman"/>
          <w:sz w:val="24"/>
          <w:szCs w:val="24"/>
        </w:rPr>
        <w:t>L</w:t>
      </w:r>
      <w:r w:rsidR="00AC763B">
        <w:rPr>
          <w:rFonts w:ascii="Times New Roman" w:hAnsi="Times New Roman" w:cs="Times New Roman"/>
          <w:sz w:val="24"/>
          <w:szCs w:val="24"/>
        </w:rPr>
        <w:t>inii Kolejowych w Bydgoszczy oraz PKP S.A. Oddział</w:t>
      </w:r>
      <w:r w:rsidR="007C20E2">
        <w:rPr>
          <w:rFonts w:ascii="Times New Roman" w:hAnsi="Times New Roman" w:cs="Times New Roman"/>
          <w:sz w:val="24"/>
          <w:szCs w:val="24"/>
        </w:rPr>
        <w:t xml:space="preserve"> </w:t>
      </w:r>
      <w:r w:rsidR="00AC763B">
        <w:rPr>
          <w:rFonts w:ascii="Times New Roman" w:hAnsi="Times New Roman" w:cs="Times New Roman"/>
          <w:sz w:val="24"/>
          <w:szCs w:val="24"/>
        </w:rPr>
        <w:t xml:space="preserve">Gospodarowania  </w:t>
      </w:r>
      <w:r w:rsidR="007C20E2">
        <w:rPr>
          <w:rFonts w:ascii="Times New Roman" w:hAnsi="Times New Roman" w:cs="Times New Roman"/>
          <w:sz w:val="24"/>
          <w:szCs w:val="24"/>
        </w:rPr>
        <w:t>Ni</w:t>
      </w:r>
      <w:r w:rsidR="00AC763B">
        <w:rPr>
          <w:rFonts w:ascii="Times New Roman" w:hAnsi="Times New Roman" w:cs="Times New Roman"/>
          <w:sz w:val="24"/>
          <w:szCs w:val="24"/>
        </w:rPr>
        <w:t>eruchomo</w:t>
      </w:r>
      <w:r w:rsidR="007C20E2">
        <w:rPr>
          <w:rFonts w:ascii="Times New Roman" w:hAnsi="Times New Roman" w:cs="Times New Roman"/>
          <w:sz w:val="24"/>
          <w:szCs w:val="24"/>
        </w:rPr>
        <w:t>ś</w:t>
      </w:r>
      <w:r w:rsidR="00AC763B">
        <w:rPr>
          <w:rFonts w:ascii="Times New Roman" w:hAnsi="Times New Roman" w:cs="Times New Roman"/>
          <w:sz w:val="24"/>
          <w:szCs w:val="24"/>
        </w:rPr>
        <w:t>ciami w G</w:t>
      </w:r>
      <w:r w:rsidR="007C20E2">
        <w:rPr>
          <w:rFonts w:ascii="Times New Roman" w:hAnsi="Times New Roman" w:cs="Times New Roman"/>
          <w:sz w:val="24"/>
          <w:szCs w:val="24"/>
        </w:rPr>
        <w:t>d</w:t>
      </w:r>
      <w:r w:rsidR="00AC763B">
        <w:rPr>
          <w:rFonts w:ascii="Times New Roman" w:hAnsi="Times New Roman" w:cs="Times New Roman"/>
          <w:sz w:val="24"/>
          <w:szCs w:val="24"/>
        </w:rPr>
        <w:t>ańsku</w:t>
      </w:r>
      <w:r w:rsidR="007C20E2">
        <w:rPr>
          <w:rFonts w:ascii="Times New Roman" w:hAnsi="Times New Roman" w:cs="Times New Roman"/>
          <w:sz w:val="24"/>
          <w:szCs w:val="24"/>
        </w:rPr>
        <w:t>. Uzgodnienia ze wskazanymi instytucjami są pozytywne, co wynika  z pism datowanych odpowiednio 16 wrze</w:t>
      </w:r>
      <w:r w:rsidR="00FB1977">
        <w:rPr>
          <w:rFonts w:ascii="Times New Roman" w:hAnsi="Times New Roman" w:cs="Times New Roman"/>
          <w:sz w:val="24"/>
          <w:szCs w:val="24"/>
        </w:rPr>
        <w:t>ś</w:t>
      </w:r>
      <w:r w:rsidR="007C20E2">
        <w:rPr>
          <w:rFonts w:ascii="Times New Roman" w:hAnsi="Times New Roman" w:cs="Times New Roman"/>
          <w:sz w:val="24"/>
          <w:szCs w:val="24"/>
        </w:rPr>
        <w:t xml:space="preserve">nia 2019 r. oraz 8 sierpnia 2019 r. </w:t>
      </w:r>
    </w:p>
    <w:p w14:paraId="0664553A" w14:textId="7942D2EB" w:rsidR="0078481D" w:rsidRDefault="007C20E2" w:rsidP="00FB1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Podkreślenia wymaga zakres wniosków oraz uzgodnień, w których to </w:t>
      </w:r>
      <w:r w:rsidR="005E55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tanowiskach  przytaczane są jedynie akty prawne mające zastosowanie w stosunku  do terenów kolejowych. W </w:t>
      </w:r>
      <w:r w:rsidR="0078481D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adnym z uzyskanych stanowisk nie zawarto wniosk</w:t>
      </w:r>
      <w:r w:rsidR="0078481D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78481D">
        <w:rPr>
          <w:rFonts w:ascii="Times New Roman" w:hAnsi="Times New Roman" w:cs="Times New Roman"/>
          <w:sz w:val="24"/>
          <w:szCs w:val="24"/>
        </w:rPr>
        <w:t xml:space="preserve"> specj</w:t>
      </w:r>
      <w:r w:rsidR="005E55B7">
        <w:rPr>
          <w:rFonts w:ascii="Times New Roman" w:hAnsi="Times New Roman" w:cs="Times New Roman"/>
          <w:sz w:val="24"/>
          <w:szCs w:val="24"/>
        </w:rPr>
        <w:t xml:space="preserve">alnych mających odniesienie  do </w:t>
      </w:r>
      <w:r w:rsidR="0078481D">
        <w:rPr>
          <w:rFonts w:ascii="Times New Roman" w:hAnsi="Times New Roman" w:cs="Times New Roman"/>
          <w:sz w:val="24"/>
          <w:szCs w:val="24"/>
        </w:rPr>
        <w:t>terenów kolejowych stycznych z granicami sporządzonego planu.</w:t>
      </w:r>
      <w:r w:rsidR="000D0DC5">
        <w:rPr>
          <w:rFonts w:ascii="Times New Roman" w:hAnsi="Times New Roman" w:cs="Times New Roman"/>
          <w:sz w:val="24"/>
          <w:szCs w:val="24"/>
        </w:rPr>
        <w:t xml:space="preserve"> Wniosek</w:t>
      </w:r>
      <w:r w:rsidR="000D0DC5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5E55B7">
        <w:rPr>
          <w:rFonts w:ascii="Times New Roman" w:hAnsi="Times New Roman" w:cs="Times New Roman"/>
          <w:sz w:val="24"/>
          <w:szCs w:val="24"/>
        </w:rPr>
        <w:t xml:space="preserve">dnia </w:t>
      </w:r>
      <w:r w:rsidR="000D0DC5">
        <w:rPr>
          <w:rFonts w:ascii="Times New Roman" w:hAnsi="Times New Roman" w:cs="Times New Roman"/>
          <w:sz w:val="24"/>
          <w:szCs w:val="24"/>
        </w:rPr>
        <w:t xml:space="preserve">21 lutego 2019 r. o rozszerzenie zakresu planu, z uwagi na konieczność powtórzenia dotychczasowy podjętych  czynności, nie  był brany pod uwagę. </w:t>
      </w:r>
      <w:r>
        <w:rPr>
          <w:rFonts w:ascii="Times New Roman" w:hAnsi="Times New Roman" w:cs="Times New Roman"/>
          <w:sz w:val="24"/>
          <w:szCs w:val="24"/>
        </w:rPr>
        <w:t>Sp</w:t>
      </w:r>
      <w:r w:rsidR="0078481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rz</w:t>
      </w:r>
      <w:r w:rsidR="0078481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</w:t>
      </w:r>
      <w:r w:rsidR="007848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 w:rsidR="0078481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</w:t>
      </w:r>
      <w:r w:rsidR="0078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 miejscowy</w:t>
      </w:r>
      <w:r w:rsidR="00784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jako organ administracji publicznej</w:t>
      </w:r>
      <w:r w:rsidR="005E5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jest zobowiązany </w:t>
      </w:r>
      <w:r w:rsidR="0078481D">
        <w:rPr>
          <w:rFonts w:ascii="Times New Roman" w:hAnsi="Times New Roman" w:cs="Times New Roman"/>
          <w:sz w:val="24"/>
          <w:szCs w:val="24"/>
        </w:rPr>
        <w:t>do stosowania przepisów obowiązującego prawa</w:t>
      </w:r>
      <w:r w:rsidR="005E55B7">
        <w:rPr>
          <w:rFonts w:ascii="Times New Roman" w:hAnsi="Times New Roman" w:cs="Times New Roman"/>
          <w:sz w:val="24"/>
          <w:szCs w:val="24"/>
        </w:rPr>
        <w:t>,</w:t>
      </w:r>
      <w:r w:rsidR="0078481D">
        <w:rPr>
          <w:rFonts w:ascii="Times New Roman" w:hAnsi="Times New Roman" w:cs="Times New Roman"/>
          <w:sz w:val="24"/>
          <w:szCs w:val="24"/>
        </w:rPr>
        <w:t xml:space="preserve"> i tworząc </w:t>
      </w:r>
      <w:r w:rsidR="005E55B7">
        <w:rPr>
          <w:rFonts w:ascii="Times New Roman" w:hAnsi="Times New Roman" w:cs="Times New Roman"/>
          <w:sz w:val="24"/>
          <w:szCs w:val="24"/>
        </w:rPr>
        <w:t xml:space="preserve">przedmiotowy </w:t>
      </w:r>
      <w:r w:rsidR="0078481D">
        <w:rPr>
          <w:rFonts w:ascii="Times New Roman" w:hAnsi="Times New Roman" w:cs="Times New Roman"/>
          <w:sz w:val="24"/>
          <w:szCs w:val="24"/>
        </w:rPr>
        <w:t>plan nie przekroczył żadnych z obowiązujących unormowań</w:t>
      </w:r>
      <w:r w:rsidR="005E55B7">
        <w:rPr>
          <w:rFonts w:ascii="Times New Roman" w:hAnsi="Times New Roman" w:cs="Times New Roman"/>
          <w:sz w:val="24"/>
          <w:szCs w:val="24"/>
        </w:rPr>
        <w:t xml:space="preserve"> prawnych</w:t>
      </w:r>
      <w:r w:rsidR="0078481D">
        <w:rPr>
          <w:rFonts w:ascii="Times New Roman" w:hAnsi="Times New Roman" w:cs="Times New Roman"/>
          <w:sz w:val="24"/>
          <w:szCs w:val="24"/>
        </w:rPr>
        <w:t xml:space="preserve">. </w:t>
      </w:r>
      <w:r w:rsidR="00300292" w:rsidRPr="00300292">
        <w:rPr>
          <w:rFonts w:ascii="Times New Roman" w:hAnsi="Times New Roman" w:cs="Times New Roman"/>
          <w:sz w:val="24"/>
          <w:szCs w:val="24"/>
        </w:rPr>
        <w:t>Ponadto, w nowo uchwalonym planie oddalono linię zabudowy od terenów kolejowych na odległość 10,0 m, natomiast w poprzednim planie była to odległość 6,0 m, co wskazuje na poprawę zagospodarowania w kontekście wpływu na bezpieczeństwo ruchu kolejowego.</w:t>
      </w:r>
      <w:r w:rsidR="009249D3">
        <w:rPr>
          <w:rFonts w:ascii="Times New Roman" w:hAnsi="Times New Roman" w:cs="Times New Roman"/>
          <w:sz w:val="24"/>
          <w:szCs w:val="24"/>
        </w:rPr>
        <w:t xml:space="preserve"> W zaskarżonej uchwale ponowiono zakres ustaleń  dla terenów 1 </w:t>
      </w:r>
      <w:proofErr w:type="spellStart"/>
      <w:r w:rsidR="009249D3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="009249D3">
        <w:rPr>
          <w:rFonts w:ascii="Times New Roman" w:hAnsi="Times New Roman" w:cs="Times New Roman"/>
          <w:sz w:val="24"/>
          <w:szCs w:val="24"/>
        </w:rPr>
        <w:t xml:space="preserve">, jest on tożsamy z poprzednio  obowiązującym planem miejscowym.   </w:t>
      </w:r>
    </w:p>
    <w:p w14:paraId="41E2E91B" w14:textId="342A52CB" w:rsidR="006E7704" w:rsidRDefault="0078481D" w:rsidP="005E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planu w uzgodnionej formie podlegał wyłożeniu do wglądu publicznego, jednakże mogło ono nastąpić dopiero po uzyskaniu zgody Ministra Środowiska</w:t>
      </w:r>
      <w:r w:rsidR="000D0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przeznaczenie na cele nieleśne </w:t>
      </w:r>
      <w:r w:rsidR="000D0DC5">
        <w:rPr>
          <w:rFonts w:ascii="Times New Roman" w:hAnsi="Times New Roman" w:cs="Times New Roman"/>
          <w:sz w:val="24"/>
          <w:szCs w:val="24"/>
        </w:rPr>
        <w:t>fragmentu gruntów leśnych będących własnością Skarbu Państwa.</w:t>
      </w:r>
      <w:r w:rsidR="009249D3">
        <w:rPr>
          <w:rFonts w:ascii="Times New Roman" w:hAnsi="Times New Roman" w:cs="Times New Roman"/>
          <w:sz w:val="24"/>
          <w:szCs w:val="24"/>
        </w:rPr>
        <w:t xml:space="preserve"> Wejście w  życie przepisu prawa będącego podstawą do zaskarżenia planu nastąpiło już po zakończeniu trybu uzgadniania i opiniowania projektu.  </w:t>
      </w:r>
      <w:r w:rsidR="000D0D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800">
        <w:rPr>
          <w:rFonts w:ascii="Times New Roman" w:hAnsi="Times New Roman" w:cs="Times New Roman"/>
          <w:sz w:val="24"/>
          <w:szCs w:val="24"/>
        </w:rPr>
        <w:t xml:space="preserve"> </w:t>
      </w:r>
      <w:r w:rsidR="009C4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C0D6A" w14:textId="72488F5C" w:rsidR="006D2A1C" w:rsidRDefault="00447C18" w:rsidP="005E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Ważną okolicznością dla oceny zasadności skargi jest fakt styczności granic planu z terenami kolejowymi na odcinku 25 m, przy łącznej długości tych granic 1490 m. </w:t>
      </w:r>
      <w:r w:rsidR="00990BFA">
        <w:rPr>
          <w:rFonts w:ascii="Times New Roman" w:hAnsi="Times New Roman" w:cs="Times New Roman"/>
          <w:sz w:val="24"/>
          <w:szCs w:val="24"/>
        </w:rPr>
        <w:t>Cały plan ma powierzchnię ok. 10,2 ha, natomiast teren kolejowy (1Tk) zajmuje powierzchnię  98 m</w:t>
      </w:r>
      <w:r w:rsidR="00990BFA" w:rsidRPr="00990B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2A1C">
        <w:rPr>
          <w:rFonts w:ascii="Times New Roman" w:hAnsi="Times New Roman" w:cs="Times New Roman"/>
          <w:sz w:val="24"/>
          <w:szCs w:val="24"/>
        </w:rPr>
        <w:t>, przy czym jest to pobocze linii kolejowej</w:t>
      </w:r>
      <w:r w:rsidR="00E82133">
        <w:rPr>
          <w:rFonts w:ascii="Times New Roman" w:hAnsi="Times New Roman" w:cs="Times New Roman"/>
          <w:sz w:val="24"/>
          <w:szCs w:val="24"/>
        </w:rPr>
        <w:t xml:space="preserve"> do 15 m od toru kolejowego</w:t>
      </w:r>
      <w:r w:rsidR="006D2A1C">
        <w:rPr>
          <w:rFonts w:ascii="Times New Roman" w:hAnsi="Times New Roman" w:cs="Times New Roman"/>
          <w:sz w:val="24"/>
          <w:szCs w:val="24"/>
        </w:rPr>
        <w:t xml:space="preserve">. </w:t>
      </w:r>
      <w:r w:rsidR="00990BFA">
        <w:rPr>
          <w:rFonts w:ascii="Times New Roman" w:hAnsi="Times New Roman" w:cs="Times New Roman"/>
          <w:sz w:val="24"/>
          <w:szCs w:val="24"/>
        </w:rPr>
        <w:t>Prze</w:t>
      </w:r>
      <w:r w:rsidR="00E82133">
        <w:rPr>
          <w:rFonts w:ascii="Times New Roman" w:hAnsi="Times New Roman" w:cs="Times New Roman"/>
          <w:sz w:val="24"/>
          <w:szCs w:val="24"/>
        </w:rPr>
        <w:t>d</w:t>
      </w:r>
      <w:r w:rsidR="00990BFA">
        <w:rPr>
          <w:rFonts w:ascii="Times New Roman" w:hAnsi="Times New Roman" w:cs="Times New Roman"/>
          <w:sz w:val="24"/>
          <w:szCs w:val="24"/>
        </w:rPr>
        <w:t xml:space="preserve">stawiona skala udziału terenów kolejowych wobec wszystkich terenów objętych planem wskazuje na  minimalne znaczenie </w:t>
      </w:r>
      <w:r w:rsidR="006D2A1C">
        <w:rPr>
          <w:rFonts w:ascii="Times New Roman" w:hAnsi="Times New Roman" w:cs="Times New Roman"/>
          <w:sz w:val="24"/>
          <w:szCs w:val="24"/>
        </w:rPr>
        <w:t xml:space="preserve">dla bezpieczeństwa ruchu kolejowego. </w:t>
      </w:r>
    </w:p>
    <w:p w14:paraId="11A95627" w14:textId="6DF74710" w:rsidR="00D13CA0" w:rsidRDefault="00D76AB1" w:rsidP="005E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podczas  sporządzania innych planów miejscowych </w:t>
      </w:r>
      <w:r w:rsidR="00D13CA0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prowadzona korespondencja z Prezesem </w:t>
      </w:r>
      <w:r w:rsidR="00D13CA0">
        <w:rPr>
          <w:rFonts w:ascii="Times New Roman" w:hAnsi="Times New Roman" w:cs="Times New Roman"/>
          <w:sz w:val="24"/>
          <w:szCs w:val="24"/>
        </w:rPr>
        <w:t>Urzędu Transportu Kolejowego, jednakże wytyczne do planów ograniczają  się  jedynie do obowiązku stosowania obowiązując</w:t>
      </w:r>
      <w:r w:rsidR="005E55B7">
        <w:rPr>
          <w:rFonts w:ascii="Times New Roman" w:hAnsi="Times New Roman" w:cs="Times New Roman"/>
          <w:sz w:val="24"/>
          <w:szCs w:val="24"/>
        </w:rPr>
        <w:t>ego</w:t>
      </w:r>
      <w:r w:rsidR="00D13CA0">
        <w:rPr>
          <w:rFonts w:ascii="Times New Roman" w:hAnsi="Times New Roman" w:cs="Times New Roman"/>
          <w:sz w:val="24"/>
          <w:szCs w:val="24"/>
        </w:rPr>
        <w:t xml:space="preserve"> szeregu przepisów, w szczególności ustawy o transporcie kolejowym i rozporządzeniach wykonawczych. </w:t>
      </w:r>
    </w:p>
    <w:p w14:paraId="656A9E28" w14:textId="54DEF97B" w:rsidR="00D13CA0" w:rsidRDefault="000D0DC5" w:rsidP="005E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organu sporz</w:t>
      </w:r>
      <w:r w:rsidR="00D13CA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 w:rsidR="00D13CA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pl</w:t>
      </w:r>
      <w:r w:rsidR="00D13C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wykazane uchybienie</w:t>
      </w:r>
      <w:r w:rsidR="00D13C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obliczu prz</w:t>
      </w:r>
      <w:r w:rsidR="00D13CA0">
        <w:rPr>
          <w:rFonts w:ascii="Times New Roman" w:hAnsi="Times New Roman" w:cs="Times New Roman"/>
          <w:sz w:val="24"/>
          <w:szCs w:val="24"/>
        </w:rPr>
        <w:t xml:space="preserve">ytoczonych okoliczności, pozostaje  bez wpływu na treść planu oraz bezpieczeństwo  ruchu kolejowego, dlatego  wnoszę jak w  petitum. </w:t>
      </w:r>
    </w:p>
    <w:p w14:paraId="0915D2CE" w14:textId="2544EAA0" w:rsidR="00D13CA0" w:rsidRDefault="00D13CA0" w:rsidP="006E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E9C208" w14:textId="77777777" w:rsidR="00D13CA0" w:rsidRDefault="00D13CA0" w:rsidP="006E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733B6" w14:textId="77777777" w:rsidR="00D13CA0" w:rsidRDefault="00D13CA0" w:rsidP="006E7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4EACB" w14:textId="77777777" w:rsidR="00061AB5" w:rsidRPr="00D1093A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3A">
        <w:rPr>
          <w:rFonts w:ascii="Times New Roman" w:hAnsi="Times New Roman" w:cs="Times New Roman"/>
          <w:sz w:val="24"/>
          <w:szCs w:val="24"/>
        </w:rPr>
        <w:t>Otrzymują:</w:t>
      </w:r>
    </w:p>
    <w:p w14:paraId="49002B1D" w14:textId="77777777" w:rsidR="00061AB5" w:rsidRPr="00D1093A" w:rsidRDefault="00061AB5" w:rsidP="0006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93A">
        <w:rPr>
          <w:rFonts w:ascii="Times New Roman" w:hAnsi="Times New Roman" w:cs="Times New Roman"/>
          <w:sz w:val="24"/>
          <w:szCs w:val="24"/>
        </w:rPr>
        <w:t>1.adresat wraz z załącznikami,</w:t>
      </w:r>
    </w:p>
    <w:p w14:paraId="3571B337" w14:textId="691D9940" w:rsidR="00061AB5" w:rsidRDefault="00061AB5" w:rsidP="00FB40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2.a/a.</w:t>
      </w:r>
    </w:p>
    <w:sectPr w:rsidR="0006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B5"/>
    <w:rsid w:val="00057146"/>
    <w:rsid w:val="00061AB5"/>
    <w:rsid w:val="00064C0D"/>
    <w:rsid w:val="000C6CB5"/>
    <w:rsid w:val="000D0DC5"/>
    <w:rsid w:val="00124087"/>
    <w:rsid w:val="0015424D"/>
    <w:rsid w:val="00170E32"/>
    <w:rsid w:val="002B5BFF"/>
    <w:rsid w:val="00300292"/>
    <w:rsid w:val="00447C18"/>
    <w:rsid w:val="00473DC1"/>
    <w:rsid w:val="004918DB"/>
    <w:rsid w:val="00586CF8"/>
    <w:rsid w:val="005E55B7"/>
    <w:rsid w:val="005F53C9"/>
    <w:rsid w:val="006D2A1C"/>
    <w:rsid w:val="006E7704"/>
    <w:rsid w:val="0078481D"/>
    <w:rsid w:val="007C20E2"/>
    <w:rsid w:val="009249D3"/>
    <w:rsid w:val="009632B6"/>
    <w:rsid w:val="00990BFA"/>
    <w:rsid w:val="009C4329"/>
    <w:rsid w:val="009F57CC"/>
    <w:rsid w:val="00AC763B"/>
    <w:rsid w:val="00AD16D5"/>
    <w:rsid w:val="00CE6061"/>
    <w:rsid w:val="00D13CA0"/>
    <w:rsid w:val="00D15800"/>
    <w:rsid w:val="00D76AB1"/>
    <w:rsid w:val="00E82133"/>
    <w:rsid w:val="00FB1977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EBE2"/>
  <w15:docId w15:val="{FDE7215F-449D-42F8-949A-074F6DCF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1A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2021-07-21T06:57:00Z</cp:lastPrinted>
  <dcterms:created xsi:type="dcterms:W3CDTF">2021-11-22T10:30:00Z</dcterms:created>
  <dcterms:modified xsi:type="dcterms:W3CDTF">2021-11-22T10:30:00Z</dcterms:modified>
</cp:coreProperties>
</file>