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B981" w14:textId="23AB5B39" w:rsidR="00C16459" w:rsidRPr="006B0A43" w:rsidRDefault="00C16459" w:rsidP="002E3BF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SimSun" w:hAnsi="Arial" w:cs="Arial"/>
          <w:kern w:val="3"/>
          <w:lang w:eastAsia="zh-CN" w:bidi="hi-IN"/>
        </w:rPr>
        <w:t>Złotniki Kujawskie, dnia </w:t>
      </w:r>
      <w:r w:rsidR="004D0C8C">
        <w:rPr>
          <w:rFonts w:ascii="Arial" w:eastAsia="SimSun" w:hAnsi="Arial" w:cs="Arial"/>
          <w:kern w:val="3"/>
          <w:lang w:eastAsia="zh-CN" w:bidi="hi-IN"/>
        </w:rPr>
        <w:t>22.05.</w:t>
      </w:r>
      <w:r w:rsidRPr="006B0A43">
        <w:rPr>
          <w:rFonts w:ascii="Arial" w:eastAsia="SimSun" w:hAnsi="Arial" w:cs="Arial"/>
          <w:kern w:val="3"/>
          <w:lang w:eastAsia="zh-CN" w:bidi="hi-IN"/>
        </w:rPr>
        <w:t>202</w:t>
      </w:r>
      <w:r w:rsidR="00922D2B">
        <w:rPr>
          <w:rFonts w:ascii="Arial" w:eastAsia="SimSun" w:hAnsi="Arial" w:cs="Arial"/>
          <w:kern w:val="3"/>
          <w:lang w:eastAsia="zh-CN" w:bidi="hi-IN"/>
        </w:rPr>
        <w:t>4</w:t>
      </w:r>
      <w:r w:rsidRPr="006B0A43">
        <w:rPr>
          <w:rFonts w:ascii="Arial" w:eastAsia="SimSun" w:hAnsi="Arial" w:cs="Arial"/>
          <w:kern w:val="3"/>
          <w:lang w:eastAsia="zh-CN" w:bidi="hi-IN"/>
        </w:rPr>
        <w:t>r.</w:t>
      </w:r>
    </w:p>
    <w:p w14:paraId="24CA5937" w14:textId="77777777" w:rsidR="00C16459" w:rsidRPr="006B0A43" w:rsidRDefault="00C16459" w:rsidP="002E3BF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6B0A43">
        <w:rPr>
          <w:rFonts w:ascii="Arial" w:eastAsia="SimSun" w:hAnsi="Arial" w:cs="Arial"/>
          <w:b/>
          <w:kern w:val="3"/>
          <w:lang w:eastAsia="zh-CN" w:bidi="hi-IN"/>
        </w:rPr>
        <w:t>WÓJT GMINY</w:t>
      </w:r>
    </w:p>
    <w:p w14:paraId="01CD542C" w14:textId="77777777" w:rsidR="00C16459" w:rsidRPr="006B0A43" w:rsidRDefault="00C16459" w:rsidP="002E3BF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6B0A43">
        <w:rPr>
          <w:rFonts w:ascii="Arial" w:eastAsia="SimSun" w:hAnsi="Arial" w:cs="Arial"/>
          <w:b/>
          <w:bCs/>
          <w:kern w:val="3"/>
          <w:lang w:eastAsia="zh-CN" w:bidi="hi-IN"/>
        </w:rPr>
        <w:t>ZŁOTNIKI KUJAWSKIE</w:t>
      </w:r>
    </w:p>
    <w:p w14:paraId="3D22D082" w14:textId="45343D60" w:rsidR="00C16459" w:rsidRPr="006B0A43" w:rsidRDefault="00C16459" w:rsidP="002E3BF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SimSun" w:hAnsi="Arial" w:cs="Arial"/>
          <w:kern w:val="3"/>
          <w:lang w:eastAsia="zh-CN" w:bidi="hi-IN"/>
        </w:rPr>
        <w:t>BUD.6733.CP</w:t>
      </w:r>
      <w:r w:rsidR="00FA2B06" w:rsidRPr="006B0A43">
        <w:rPr>
          <w:rFonts w:ascii="Arial" w:eastAsia="SimSun" w:hAnsi="Arial" w:cs="Arial"/>
          <w:kern w:val="3"/>
          <w:lang w:eastAsia="zh-CN" w:bidi="hi-IN"/>
        </w:rPr>
        <w:t>.</w:t>
      </w:r>
      <w:r w:rsidR="00922D2B">
        <w:rPr>
          <w:rFonts w:ascii="Arial" w:eastAsia="SimSun" w:hAnsi="Arial" w:cs="Arial"/>
          <w:kern w:val="3"/>
          <w:lang w:eastAsia="zh-CN" w:bidi="hi-IN"/>
        </w:rPr>
        <w:t>2</w:t>
      </w:r>
      <w:r w:rsidRPr="006B0A43">
        <w:rPr>
          <w:rFonts w:ascii="Arial" w:eastAsia="SimSun" w:hAnsi="Arial" w:cs="Arial"/>
          <w:kern w:val="3"/>
          <w:lang w:eastAsia="zh-CN" w:bidi="hi-IN"/>
        </w:rPr>
        <w:t>.202</w:t>
      </w:r>
      <w:r w:rsidR="00922D2B">
        <w:rPr>
          <w:rFonts w:ascii="Arial" w:eastAsia="SimSun" w:hAnsi="Arial" w:cs="Arial"/>
          <w:kern w:val="3"/>
          <w:lang w:eastAsia="zh-CN" w:bidi="hi-IN"/>
        </w:rPr>
        <w:t>4</w:t>
      </w:r>
    </w:p>
    <w:p w14:paraId="7BA5F1BA" w14:textId="25D80479" w:rsidR="00C16459" w:rsidRPr="006B0A43" w:rsidRDefault="00C16459" w:rsidP="002E3BF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SimSun" w:hAnsi="Arial" w:cs="Arial"/>
          <w:kern w:val="3"/>
          <w:lang w:eastAsia="zh-CN" w:bidi="hi-IN"/>
        </w:rPr>
        <w:t>Za dowodem doręczenia                                                                                           </w:t>
      </w:r>
    </w:p>
    <w:p w14:paraId="2B4218CF" w14:textId="77777777" w:rsidR="009B641A" w:rsidRDefault="009B641A" w:rsidP="002E3BFE">
      <w:pPr>
        <w:pStyle w:val="Textbody"/>
        <w:keepNext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CB93F04" w14:textId="2B07C027" w:rsidR="00B37C01" w:rsidRPr="006B0A43" w:rsidRDefault="00B37C01" w:rsidP="002E3BFE">
      <w:pPr>
        <w:pStyle w:val="Textbody"/>
        <w:keepNext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B0A43">
        <w:rPr>
          <w:rFonts w:ascii="Arial" w:hAnsi="Arial" w:cs="Arial"/>
          <w:b/>
          <w:sz w:val="22"/>
          <w:szCs w:val="22"/>
        </w:rPr>
        <w:t xml:space="preserve">DECYZJA NR </w:t>
      </w:r>
      <w:r w:rsidR="004D0C8C">
        <w:rPr>
          <w:rFonts w:ascii="Arial" w:hAnsi="Arial" w:cs="Arial"/>
          <w:b/>
          <w:sz w:val="22"/>
          <w:szCs w:val="22"/>
        </w:rPr>
        <w:t>2</w:t>
      </w:r>
      <w:r w:rsidRPr="006B0A43">
        <w:rPr>
          <w:rFonts w:ascii="Arial" w:hAnsi="Arial" w:cs="Arial"/>
          <w:b/>
          <w:sz w:val="22"/>
          <w:szCs w:val="22"/>
        </w:rPr>
        <w:t>/2</w:t>
      </w:r>
      <w:r w:rsidR="00006879">
        <w:rPr>
          <w:rFonts w:ascii="Arial" w:hAnsi="Arial" w:cs="Arial"/>
          <w:b/>
          <w:sz w:val="22"/>
          <w:szCs w:val="22"/>
        </w:rPr>
        <w:t>4</w:t>
      </w:r>
    </w:p>
    <w:p w14:paraId="09FA44DC" w14:textId="66579C9E" w:rsidR="00F909B8" w:rsidRPr="006B0A43" w:rsidRDefault="00EC529C" w:rsidP="002E3BF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0A43">
        <w:rPr>
          <w:rFonts w:ascii="Arial" w:hAnsi="Arial" w:cs="Arial"/>
          <w:b/>
          <w:bCs/>
        </w:rPr>
        <w:t>o ustaleniu lokalizacji inwestycji celu publicznego</w:t>
      </w:r>
    </w:p>
    <w:p w14:paraId="4A20352F" w14:textId="50A53978" w:rsidR="00EC529C" w:rsidRPr="006B0A43" w:rsidRDefault="00EC529C" w:rsidP="002E3BF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0E0353" w14:textId="0E66B720" w:rsidR="00AA29F2" w:rsidRPr="006B0A43" w:rsidRDefault="00AA29F2" w:rsidP="002E3BF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B0A43">
        <w:rPr>
          <w:rFonts w:ascii="Arial" w:hAnsi="Arial" w:cs="Arial"/>
        </w:rPr>
        <w:t>Na podstawie art. 104 ustawy z dnia 14 czerwca 1960 r. Kodeks postępowania administracyjnego (t.j. Dz. U. z 20</w:t>
      </w:r>
      <w:r w:rsidR="008D60E4" w:rsidRPr="006B0A43">
        <w:rPr>
          <w:rFonts w:ascii="Arial" w:hAnsi="Arial" w:cs="Arial"/>
        </w:rPr>
        <w:t>2</w:t>
      </w:r>
      <w:r w:rsidR="007816D1">
        <w:rPr>
          <w:rFonts w:ascii="Arial" w:hAnsi="Arial" w:cs="Arial"/>
        </w:rPr>
        <w:t>3</w:t>
      </w:r>
      <w:r w:rsidRPr="006B0A43">
        <w:rPr>
          <w:rFonts w:ascii="Arial" w:hAnsi="Arial" w:cs="Arial"/>
        </w:rPr>
        <w:t xml:space="preserve">r., poz. </w:t>
      </w:r>
      <w:r w:rsidR="00547175">
        <w:rPr>
          <w:rFonts w:ascii="Arial" w:hAnsi="Arial" w:cs="Arial"/>
        </w:rPr>
        <w:t>775</w:t>
      </w:r>
      <w:r w:rsidRPr="006B0A43">
        <w:rPr>
          <w:rFonts w:ascii="Arial" w:hAnsi="Arial" w:cs="Arial"/>
        </w:rPr>
        <w:t>), rozdziału V ustawy z dnia 27 marca 2003 r. o planowaniu i zagospodarowaniu przestrzennym (t.j. Dz.U. z 20</w:t>
      </w:r>
      <w:r w:rsidR="008D60E4" w:rsidRPr="006B0A43">
        <w:rPr>
          <w:rFonts w:ascii="Arial" w:hAnsi="Arial" w:cs="Arial"/>
        </w:rPr>
        <w:t>2</w:t>
      </w:r>
      <w:r w:rsidR="00547175">
        <w:rPr>
          <w:rFonts w:ascii="Arial" w:hAnsi="Arial" w:cs="Arial"/>
        </w:rPr>
        <w:t>3</w:t>
      </w:r>
      <w:r w:rsidRPr="006B0A43">
        <w:rPr>
          <w:rFonts w:ascii="Arial" w:hAnsi="Arial" w:cs="Arial"/>
        </w:rPr>
        <w:t xml:space="preserve">r., poz. </w:t>
      </w:r>
      <w:r w:rsidR="002963EB">
        <w:rPr>
          <w:rFonts w:ascii="Arial" w:hAnsi="Arial" w:cs="Arial"/>
        </w:rPr>
        <w:t>977</w:t>
      </w:r>
      <w:r w:rsidRPr="006B0A43">
        <w:rPr>
          <w:rFonts w:ascii="Arial" w:hAnsi="Arial" w:cs="Arial"/>
        </w:rPr>
        <w:t xml:space="preserve">) </w:t>
      </w:r>
    </w:p>
    <w:p w14:paraId="1BA23310" w14:textId="77777777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</w:rPr>
      </w:pPr>
    </w:p>
    <w:p w14:paraId="388DB139" w14:textId="23121D51" w:rsidR="00AA29F2" w:rsidRPr="006B0A43" w:rsidRDefault="00AA29F2" w:rsidP="002E3BFE">
      <w:pPr>
        <w:spacing w:after="0" w:line="240" w:lineRule="auto"/>
        <w:jc w:val="both"/>
        <w:rPr>
          <w:rFonts w:ascii="Arial" w:hAnsi="Arial" w:cs="Arial"/>
        </w:rPr>
      </w:pPr>
      <w:r w:rsidRPr="006B0A43">
        <w:rPr>
          <w:rFonts w:ascii="Arial" w:hAnsi="Arial" w:cs="Arial"/>
        </w:rPr>
        <w:t>po rozpatrzeniu wniosku</w:t>
      </w:r>
      <w:r w:rsidR="004C67F4" w:rsidRPr="006B0A43">
        <w:rPr>
          <w:rFonts w:ascii="Arial" w:hAnsi="Arial" w:cs="Arial"/>
        </w:rPr>
        <w:t xml:space="preserve"> </w:t>
      </w:r>
      <w:r w:rsidR="000D795E">
        <w:rPr>
          <w:rFonts w:ascii="Arial" w:hAnsi="Arial" w:cs="Arial"/>
        </w:rPr>
        <w:t xml:space="preserve">PVE 146 Sp. z o.o., ul. Barycka 36F, 86-005 Białe Błota </w:t>
      </w:r>
      <w:r w:rsidRPr="006B0A43">
        <w:rPr>
          <w:rFonts w:ascii="Arial" w:hAnsi="Arial" w:cs="Arial"/>
        </w:rPr>
        <w:t xml:space="preserve">z dnia </w:t>
      </w:r>
      <w:r w:rsidR="00C631E1">
        <w:rPr>
          <w:rFonts w:ascii="Arial" w:hAnsi="Arial" w:cs="Arial"/>
        </w:rPr>
        <w:t>01</w:t>
      </w:r>
      <w:r w:rsidR="0015273A" w:rsidRPr="006B0A43">
        <w:rPr>
          <w:rFonts w:ascii="Arial" w:hAnsi="Arial" w:cs="Arial"/>
        </w:rPr>
        <w:t>.</w:t>
      </w:r>
      <w:r w:rsidR="004E1E8D">
        <w:rPr>
          <w:rFonts w:ascii="Arial" w:hAnsi="Arial" w:cs="Arial"/>
        </w:rPr>
        <w:t>0</w:t>
      </w:r>
      <w:r w:rsidR="00C631E1">
        <w:rPr>
          <w:rFonts w:ascii="Arial" w:hAnsi="Arial" w:cs="Arial"/>
        </w:rPr>
        <w:t>3</w:t>
      </w:r>
      <w:r w:rsidR="0015273A" w:rsidRPr="006B0A43">
        <w:rPr>
          <w:rFonts w:ascii="Arial" w:hAnsi="Arial" w:cs="Arial"/>
        </w:rPr>
        <w:t>.</w:t>
      </w:r>
      <w:r w:rsidRPr="006B0A43">
        <w:rPr>
          <w:rFonts w:ascii="Arial" w:hAnsi="Arial" w:cs="Arial"/>
        </w:rPr>
        <w:t>20</w:t>
      </w:r>
      <w:r w:rsidR="0001073F" w:rsidRPr="006B0A43">
        <w:rPr>
          <w:rFonts w:ascii="Arial" w:hAnsi="Arial" w:cs="Arial"/>
        </w:rPr>
        <w:t>2</w:t>
      </w:r>
      <w:r w:rsidR="00C631E1">
        <w:rPr>
          <w:rFonts w:ascii="Arial" w:hAnsi="Arial" w:cs="Arial"/>
        </w:rPr>
        <w:t>4</w:t>
      </w:r>
      <w:r w:rsidRPr="006B0A43">
        <w:rPr>
          <w:rFonts w:ascii="Arial" w:hAnsi="Arial" w:cs="Arial"/>
        </w:rPr>
        <w:t>r.</w:t>
      </w:r>
      <w:r w:rsidR="00043F48">
        <w:rPr>
          <w:rFonts w:ascii="Arial" w:hAnsi="Arial" w:cs="Arial"/>
        </w:rPr>
        <w:t xml:space="preserve"> </w:t>
      </w:r>
      <w:r w:rsidRPr="006B0A43">
        <w:rPr>
          <w:rFonts w:ascii="Arial" w:hAnsi="Arial" w:cs="Arial"/>
        </w:rPr>
        <w:t>dotyczącego inwestycji polegającej na</w:t>
      </w:r>
      <w:r w:rsidR="00C93953" w:rsidRPr="006B0A43">
        <w:rPr>
          <w:rFonts w:ascii="Arial" w:hAnsi="Arial" w:cs="Arial"/>
        </w:rPr>
        <w:t xml:space="preserve"> </w:t>
      </w:r>
      <w:bookmarkStart w:id="0" w:name="_Hlk70533630"/>
      <w:r w:rsidR="00F84359">
        <w:rPr>
          <w:rFonts w:ascii="Arial" w:hAnsi="Arial" w:cs="Arial"/>
        </w:rPr>
        <w:t xml:space="preserve">budowie </w:t>
      </w:r>
      <w:r w:rsidR="00F84359" w:rsidRPr="00F84359">
        <w:rPr>
          <w:rFonts w:ascii="Arial" w:hAnsi="Arial" w:cs="Arial"/>
          <w:bCs/>
          <w:iCs/>
        </w:rPr>
        <w:t xml:space="preserve">podziemnego zespołu linii kablowych SN do 20kV składających się maksymalnie z </w:t>
      </w:r>
      <w:r w:rsidR="004E2BE4">
        <w:rPr>
          <w:rFonts w:ascii="Arial" w:hAnsi="Arial" w:cs="Arial"/>
          <w:bCs/>
          <w:iCs/>
        </w:rPr>
        <w:t>3</w:t>
      </w:r>
      <w:r w:rsidR="00F84359" w:rsidRPr="00F84359">
        <w:rPr>
          <w:rFonts w:ascii="Arial" w:hAnsi="Arial" w:cs="Arial"/>
          <w:bCs/>
          <w:iCs/>
        </w:rPr>
        <w:t xml:space="preserve"> osobnych kabli na każdy zespół wraz z budową kanalizacji kablowej (telesterowniczej)</w:t>
      </w:r>
      <w:r w:rsidR="00BA115B">
        <w:rPr>
          <w:rFonts w:ascii="Arial" w:hAnsi="Arial" w:cs="Arial"/>
        </w:rPr>
        <w:t xml:space="preserve">, </w:t>
      </w:r>
      <w:r w:rsidRPr="006B0A43">
        <w:rPr>
          <w:rFonts w:ascii="Arial" w:hAnsi="Arial" w:cs="Arial"/>
        </w:rPr>
        <w:t>na terenie</w:t>
      </w:r>
      <w:r w:rsidR="00B95BC4" w:rsidRPr="006B0A43">
        <w:rPr>
          <w:rFonts w:ascii="Arial" w:hAnsi="Arial" w:cs="Arial"/>
        </w:rPr>
        <w:t xml:space="preserve"> </w:t>
      </w:r>
      <w:r w:rsidR="00BC260E">
        <w:rPr>
          <w:rFonts w:ascii="Arial" w:hAnsi="Arial" w:cs="Arial"/>
        </w:rPr>
        <w:t xml:space="preserve">części </w:t>
      </w:r>
      <w:r w:rsidR="00417AF9">
        <w:rPr>
          <w:rFonts w:ascii="Arial" w:hAnsi="Arial" w:cs="Arial"/>
        </w:rPr>
        <w:t>dział</w:t>
      </w:r>
      <w:r w:rsidR="00BC260E">
        <w:rPr>
          <w:rFonts w:ascii="Arial" w:hAnsi="Arial" w:cs="Arial"/>
        </w:rPr>
        <w:t>e</w:t>
      </w:r>
      <w:r w:rsidR="00417AF9">
        <w:rPr>
          <w:rFonts w:ascii="Arial" w:hAnsi="Arial" w:cs="Arial"/>
        </w:rPr>
        <w:t xml:space="preserve">k o nr ewid. </w:t>
      </w:r>
      <w:r w:rsidR="00F84359">
        <w:rPr>
          <w:rFonts w:ascii="Arial" w:hAnsi="Arial" w:cs="Arial"/>
        </w:rPr>
        <w:t>251, 257, 256, 255, 244, 274, 163 oraz działek o nr ewid. 250, 206, 205/2</w:t>
      </w:r>
      <w:r w:rsidR="00624665">
        <w:rPr>
          <w:rFonts w:ascii="Arial" w:hAnsi="Arial" w:cs="Arial"/>
        </w:rPr>
        <w:t xml:space="preserve"> </w:t>
      </w:r>
      <w:r w:rsidR="00274550" w:rsidRPr="006B0A43">
        <w:rPr>
          <w:rFonts w:ascii="Arial" w:hAnsi="Arial" w:cs="Arial"/>
        </w:rPr>
        <w:t>położon</w:t>
      </w:r>
      <w:r w:rsidR="00BF2FDF" w:rsidRPr="006B0A43">
        <w:rPr>
          <w:rFonts w:ascii="Arial" w:hAnsi="Arial" w:cs="Arial"/>
        </w:rPr>
        <w:t>ych</w:t>
      </w:r>
      <w:r w:rsidR="00933D2C">
        <w:rPr>
          <w:rFonts w:ascii="Arial" w:hAnsi="Arial" w:cs="Arial"/>
        </w:rPr>
        <w:t xml:space="preserve"> w obrębie geodezyjnym</w:t>
      </w:r>
      <w:r w:rsidR="00624665">
        <w:rPr>
          <w:rFonts w:ascii="Arial" w:hAnsi="Arial" w:cs="Arial"/>
        </w:rPr>
        <w:t xml:space="preserve"> </w:t>
      </w:r>
      <w:r w:rsidR="00F84359">
        <w:rPr>
          <w:rFonts w:ascii="Arial" w:hAnsi="Arial" w:cs="Arial"/>
        </w:rPr>
        <w:t>Gniewkówiec</w:t>
      </w:r>
      <w:r w:rsidR="00274550" w:rsidRPr="006B0A43">
        <w:rPr>
          <w:rFonts w:ascii="Arial" w:hAnsi="Arial" w:cs="Arial"/>
        </w:rPr>
        <w:t xml:space="preserve">, gm. </w:t>
      </w:r>
      <w:bookmarkEnd w:id="0"/>
      <w:r w:rsidR="00CB0AE9" w:rsidRPr="006B0A43">
        <w:rPr>
          <w:rFonts w:ascii="Arial" w:hAnsi="Arial" w:cs="Arial"/>
        </w:rPr>
        <w:t>Złotniki Kujawskie</w:t>
      </w:r>
      <w:r w:rsidR="00F84359">
        <w:rPr>
          <w:rFonts w:ascii="Arial" w:hAnsi="Arial" w:cs="Arial"/>
        </w:rPr>
        <w:t>, części działek o nr ewid. 110/2, 17220/3, 86/2, 17220/9, 89/1, 75 oraz działek o nr ewid. 54, 110/1, 220/6, 132 położonych w obrębie geodezyjnym Dobrogościce, gm. Złotniki Kujawskie, części działek o nr ewid. 224, 194, 195, 141/2, 59/12 oraz działek o nr ewid. 246/1, 87/7, 59/11, 142/6 położonych w obrębie geodezyjnym Tarkowo Dolne, gm. Nowa Wieś Wielka, części działek o nr ewid. 17215/9</w:t>
      </w:r>
      <w:r w:rsidR="00CD7AAC">
        <w:rPr>
          <w:rFonts w:ascii="Arial" w:hAnsi="Arial" w:cs="Arial"/>
        </w:rPr>
        <w:t>,</w:t>
      </w:r>
      <w:r w:rsidR="00F84359">
        <w:rPr>
          <w:rFonts w:ascii="Arial" w:hAnsi="Arial" w:cs="Arial"/>
        </w:rPr>
        <w:t xml:space="preserve"> 252/9, 248/7, 256/11, 256/7, 257/10, 268/4 oraz działek o nr ewid. 257/26, 257/16, 251/5, 257/1</w:t>
      </w:r>
      <w:r w:rsidR="00E27956">
        <w:rPr>
          <w:rFonts w:ascii="Arial" w:hAnsi="Arial" w:cs="Arial"/>
        </w:rPr>
        <w:t>8</w:t>
      </w:r>
      <w:r w:rsidR="00F84359">
        <w:rPr>
          <w:rFonts w:ascii="Arial" w:hAnsi="Arial" w:cs="Arial"/>
        </w:rPr>
        <w:t>, 252/10 położonych w obrębie geodezyjnym Leszyce</w:t>
      </w:r>
    </w:p>
    <w:p w14:paraId="2ED4AB54" w14:textId="77777777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</w:rPr>
      </w:pPr>
    </w:p>
    <w:p w14:paraId="1487FAE0" w14:textId="2BEFB605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B0A43">
        <w:rPr>
          <w:rFonts w:ascii="Arial" w:hAnsi="Arial" w:cs="Arial"/>
          <w:b/>
          <w:bCs/>
        </w:rPr>
        <w:t>us</w:t>
      </w:r>
      <w:r w:rsidR="003D7E8E" w:rsidRPr="006B0A43">
        <w:rPr>
          <w:rFonts w:ascii="Arial" w:hAnsi="Arial" w:cs="Arial"/>
          <w:b/>
          <w:bCs/>
        </w:rPr>
        <w:t>t</w:t>
      </w:r>
      <w:r w:rsidRPr="006B0A43">
        <w:rPr>
          <w:rFonts w:ascii="Arial" w:hAnsi="Arial" w:cs="Arial"/>
          <w:b/>
          <w:bCs/>
        </w:rPr>
        <w:t>alam</w:t>
      </w:r>
    </w:p>
    <w:p w14:paraId="60C2C25E" w14:textId="77777777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</w:rPr>
      </w:pPr>
    </w:p>
    <w:p w14:paraId="0767F7E8" w14:textId="33372457" w:rsidR="00725574" w:rsidRDefault="00CE38A5" w:rsidP="00725574">
      <w:pPr>
        <w:spacing w:after="0" w:line="240" w:lineRule="auto"/>
        <w:jc w:val="center"/>
        <w:rPr>
          <w:rFonts w:ascii="Arial" w:hAnsi="Arial" w:cs="Arial"/>
        </w:rPr>
      </w:pPr>
      <w:r w:rsidRPr="006B0A43">
        <w:rPr>
          <w:rFonts w:ascii="Arial" w:hAnsi="Arial" w:cs="Arial"/>
        </w:rPr>
        <w:t xml:space="preserve">DLA </w:t>
      </w:r>
      <w:r w:rsidR="00DB1EAA" w:rsidRPr="00725574">
        <w:rPr>
          <w:rFonts w:ascii="Arial" w:hAnsi="Arial" w:cs="Arial"/>
        </w:rPr>
        <w:t xml:space="preserve">PVE 146 SP. Z O.O., </w:t>
      </w:r>
    </w:p>
    <w:p w14:paraId="7AB1CD4A" w14:textId="0590D30B" w:rsidR="00CE38A5" w:rsidRDefault="00DB1EAA" w:rsidP="00725574">
      <w:pPr>
        <w:spacing w:after="0" w:line="240" w:lineRule="auto"/>
        <w:jc w:val="center"/>
        <w:rPr>
          <w:rFonts w:ascii="Arial" w:hAnsi="Arial" w:cs="Arial"/>
        </w:rPr>
      </w:pPr>
      <w:r w:rsidRPr="00725574">
        <w:rPr>
          <w:rFonts w:ascii="Arial" w:hAnsi="Arial" w:cs="Arial"/>
        </w:rPr>
        <w:t>UL. BARYCKA 36F, 86-005 BIAŁE BŁOTA</w:t>
      </w:r>
    </w:p>
    <w:p w14:paraId="2B779B87" w14:textId="77777777" w:rsidR="00392429" w:rsidRPr="006B0A43" w:rsidRDefault="00392429" w:rsidP="00392429">
      <w:pPr>
        <w:spacing w:after="0" w:line="240" w:lineRule="auto"/>
        <w:jc w:val="center"/>
        <w:rPr>
          <w:rFonts w:ascii="Arial" w:hAnsi="Arial" w:cs="Arial"/>
        </w:rPr>
      </w:pPr>
    </w:p>
    <w:p w14:paraId="2B27BA73" w14:textId="77777777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6B0A43">
        <w:rPr>
          <w:rFonts w:ascii="Arial" w:hAnsi="Arial" w:cs="Arial"/>
          <w:b/>
          <w:bCs/>
          <w:u w:val="single"/>
        </w:rPr>
        <w:t>LOKALIZACJĘ INWESTYCJI CELU PUBLICZNEGO</w:t>
      </w:r>
    </w:p>
    <w:p w14:paraId="2E288FA4" w14:textId="77777777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</w:rPr>
      </w:pPr>
    </w:p>
    <w:p w14:paraId="651B5374" w14:textId="77777777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</w:rPr>
      </w:pPr>
      <w:r w:rsidRPr="006B0A43">
        <w:rPr>
          <w:rFonts w:ascii="Arial" w:hAnsi="Arial" w:cs="Arial"/>
        </w:rPr>
        <w:t>DLA INWESTYCJI POLEGAJĄCEJ NA:</w:t>
      </w:r>
    </w:p>
    <w:p w14:paraId="6FC1B0CC" w14:textId="77777777" w:rsidR="00AA29F2" w:rsidRPr="006B0A43" w:rsidRDefault="00AA29F2" w:rsidP="002E3BFE">
      <w:pPr>
        <w:spacing w:after="0" w:line="240" w:lineRule="auto"/>
        <w:jc w:val="center"/>
        <w:rPr>
          <w:rFonts w:ascii="Arial" w:hAnsi="Arial" w:cs="Arial"/>
        </w:rPr>
      </w:pPr>
    </w:p>
    <w:p w14:paraId="19814961" w14:textId="31D3ED79" w:rsidR="005205BF" w:rsidRDefault="006A1CA7" w:rsidP="000867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u w:val="single"/>
        </w:rPr>
      </w:pPr>
      <w:r w:rsidRPr="00CD7AAC">
        <w:rPr>
          <w:rFonts w:ascii="Arial" w:hAnsi="Arial" w:cs="Arial"/>
          <w:u w:val="single"/>
        </w:rPr>
        <w:t xml:space="preserve">BUDOWIE </w:t>
      </w:r>
      <w:r w:rsidRPr="00CD7AAC">
        <w:rPr>
          <w:rFonts w:ascii="Arial" w:hAnsi="Arial" w:cs="Arial"/>
          <w:bCs/>
          <w:iCs/>
          <w:u w:val="single"/>
        </w:rPr>
        <w:t xml:space="preserve">PODZIEMNEGO ZESPOŁU LINII KABLOWYCH SN DO 20KV SKŁADAJĄCYCH SIĘ MAKSYMALNIE Z </w:t>
      </w:r>
      <w:r w:rsidR="007F6721">
        <w:rPr>
          <w:rFonts w:ascii="Arial" w:hAnsi="Arial" w:cs="Arial"/>
          <w:bCs/>
          <w:iCs/>
          <w:u w:val="single"/>
        </w:rPr>
        <w:t>3</w:t>
      </w:r>
      <w:r w:rsidRPr="00CD7AAC">
        <w:rPr>
          <w:rFonts w:ascii="Arial" w:hAnsi="Arial" w:cs="Arial"/>
          <w:bCs/>
          <w:iCs/>
          <w:u w:val="single"/>
        </w:rPr>
        <w:t xml:space="preserve"> OSOBNYCH KABLI NA KAŻDY ZESPÓŁ WRAZ Z BUDOWĄ KANALIZACJI KABLOWEJ (TELESTEROWNICZEJ)</w:t>
      </w:r>
      <w:r w:rsidRPr="00CD7AAC">
        <w:rPr>
          <w:rFonts w:ascii="Arial" w:hAnsi="Arial" w:cs="Arial"/>
          <w:u w:val="single"/>
        </w:rPr>
        <w:t>, NA TERENIE CZĘŚCI DZIAŁEK O NR EWID. 251, 257, 256, 255, 244, 274, 163 ORAZ DZIAŁEK O NR EWID. 250, 206, 205/2 POŁOŻONYCH W OBRĘBIE GEODEZYJNYM GNIEWKÓWIEC, GM. ZŁOTNIKI KUJAWSKIE, CZĘŚCI DZIAŁEK O NR EWID. 110/2, 17220/3, 86/2, 17220/9, 89/1, 75 ORAZ DZIAŁEK O NR EWID. 54, 110/1, 220/6, 132 POŁOŻONYCH W OBRĘBIE GEODEZYJNYM DOBROGOŚCICE, GM. ZŁOTNIKI KUJAWSKIE, CZĘŚCI DZIAŁEK O NR EWID. 224, 194, 195, 141/2, 59/12 ORAZ DZIAŁEK O NR EWID. 246/1, 87/7, 59/11, 142/6 POŁOŻONYCH W OBRĘBIE GEODEZYJNYM TARKOWO DOLNE, GM. NOWA WIEŚ WIELKA, CZĘŚCI DZIAŁEK O NR EWID. 17215/9, 252/9, 248/7, 256/11, 256/7, 257/10, 268/4 ORAZ DZIAŁEK O NR EWID. 257/26, 257/16, 251/5, 257/1</w:t>
      </w:r>
      <w:r w:rsidR="00E27956">
        <w:rPr>
          <w:rFonts w:ascii="Arial" w:hAnsi="Arial" w:cs="Arial"/>
          <w:u w:val="single"/>
        </w:rPr>
        <w:t>8</w:t>
      </w:r>
      <w:r w:rsidRPr="00CD7AAC">
        <w:rPr>
          <w:rFonts w:ascii="Arial" w:hAnsi="Arial" w:cs="Arial"/>
          <w:u w:val="single"/>
        </w:rPr>
        <w:t>, 252/10 POŁOŻONYCH W OBRĘBIE GEODEZYJNYM LESZYCE</w:t>
      </w:r>
    </w:p>
    <w:p w14:paraId="4C358334" w14:textId="77777777" w:rsidR="00CD7AAC" w:rsidRDefault="00CD7AAC" w:rsidP="000867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u w:val="single"/>
        </w:rPr>
      </w:pPr>
    </w:p>
    <w:p w14:paraId="172E416F" w14:textId="77777777" w:rsidR="00CD7AAC" w:rsidRPr="006B0A43" w:rsidRDefault="00CD7AAC" w:rsidP="000867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7A83513" w14:textId="77777777" w:rsidR="00E62735" w:rsidRPr="006B0A43" w:rsidRDefault="00E62735" w:rsidP="002E3BFE">
      <w:pPr>
        <w:keepNext/>
        <w:widowControl w:val="0"/>
        <w:numPr>
          <w:ilvl w:val="0"/>
          <w:numId w:val="3"/>
        </w:numPr>
        <w:tabs>
          <w:tab w:val="left" w:pos="-3456"/>
          <w:tab w:val="left" w:pos="-3096"/>
          <w:tab w:val="left" w:pos="-3024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u w:val="single"/>
          <w:lang w:eastAsia="ar-SA"/>
        </w:rPr>
      </w:pPr>
      <w:r w:rsidRPr="006B0A43">
        <w:rPr>
          <w:rFonts w:ascii="Arial" w:eastAsia="Times New Roman" w:hAnsi="Arial" w:cs="Arial"/>
          <w:b/>
          <w:kern w:val="3"/>
          <w:u w:val="single"/>
          <w:lang w:eastAsia="ar-SA"/>
        </w:rPr>
        <w:t>A. Rodzaj inwestycji:</w:t>
      </w:r>
    </w:p>
    <w:p w14:paraId="441E2B24" w14:textId="0AB5E44E" w:rsidR="00B41499" w:rsidRPr="006B0A43" w:rsidRDefault="00B41499" w:rsidP="002E3BFE">
      <w:pPr>
        <w:widowControl w:val="0"/>
        <w:numPr>
          <w:ilvl w:val="0"/>
          <w:numId w:val="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SimSun" w:hAnsi="Arial" w:cs="Arial"/>
          <w:kern w:val="3"/>
          <w:lang w:eastAsia="zh-CN" w:bidi="hi-IN"/>
        </w:rPr>
        <w:t xml:space="preserve">Funkcja zabudowy: </w:t>
      </w:r>
      <w:r w:rsidR="006A41C0" w:rsidRPr="006B0A43">
        <w:rPr>
          <w:rFonts w:ascii="Arial" w:eastAsia="SimSun" w:hAnsi="Arial" w:cs="Arial"/>
          <w:kern w:val="3"/>
          <w:lang w:eastAsia="zh-CN" w:bidi="hi-IN"/>
        </w:rPr>
        <w:t>urządzenia infrastruktury technicznej</w:t>
      </w:r>
      <w:r w:rsidRPr="006B0A43">
        <w:rPr>
          <w:rFonts w:ascii="Arial" w:eastAsia="SimSun" w:hAnsi="Arial" w:cs="Arial"/>
          <w:kern w:val="3"/>
          <w:lang w:eastAsia="zh-CN" w:bidi="hi-IN"/>
        </w:rPr>
        <w:t>.</w:t>
      </w:r>
    </w:p>
    <w:p w14:paraId="0EE66F72" w14:textId="72BF4041" w:rsidR="00E62735" w:rsidRPr="006B0A43" w:rsidRDefault="00E62735" w:rsidP="002E3BFE">
      <w:pPr>
        <w:widowControl w:val="0"/>
        <w:numPr>
          <w:ilvl w:val="0"/>
          <w:numId w:val="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Times New Roman" w:hAnsi="Arial" w:cs="Arial"/>
          <w:kern w:val="3"/>
          <w:lang w:eastAsia="ar-SA"/>
        </w:rPr>
        <w:t xml:space="preserve">Inwestycja polega </w:t>
      </w:r>
      <w:r w:rsidR="00B41499" w:rsidRPr="006B0A43">
        <w:rPr>
          <w:rFonts w:ascii="Arial" w:eastAsia="Times New Roman" w:hAnsi="Arial" w:cs="Arial"/>
          <w:kern w:val="3"/>
          <w:lang w:eastAsia="ar-SA"/>
        </w:rPr>
        <w:t xml:space="preserve">na </w:t>
      </w:r>
      <w:r w:rsidR="006A1CA7" w:rsidRPr="006A1CA7">
        <w:rPr>
          <w:rFonts w:ascii="Arial" w:eastAsia="Times New Roman" w:hAnsi="Arial" w:cs="Arial"/>
          <w:kern w:val="3"/>
          <w:lang w:eastAsia="ar-SA"/>
        </w:rPr>
        <w:t xml:space="preserve">budowie </w:t>
      </w:r>
      <w:r w:rsidR="006A1CA7" w:rsidRPr="006A1CA7">
        <w:rPr>
          <w:rFonts w:ascii="Arial" w:eastAsia="Times New Roman" w:hAnsi="Arial" w:cs="Arial"/>
          <w:bCs/>
          <w:iCs/>
          <w:kern w:val="3"/>
          <w:lang w:eastAsia="ar-SA"/>
        </w:rPr>
        <w:t xml:space="preserve">podziemnego zespołu linii kablowych SN do 20kV składających się maksymalnie z </w:t>
      </w:r>
      <w:r w:rsidR="004E2BE4">
        <w:rPr>
          <w:rFonts w:ascii="Arial" w:eastAsia="Times New Roman" w:hAnsi="Arial" w:cs="Arial"/>
          <w:bCs/>
          <w:iCs/>
          <w:kern w:val="3"/>
          <w:lang w:eastAsia="ar-SA"/>
        </w:rPr>
        <w:t>3</w:t>
      </w:r>
      <w:r w:rsidR="006A1CA7" w:rsidRPr="006A1CA7">
        <w:rPr>
          <w:rFonts w:ascii="Arial" w:eastAsia="Times New Roman" w:hAnsi="Arial" w:cs="Arial"/>
          <w:bCs/>
          <w:iCs/>
          <w:kern w:val="3"/>
          <w:lang w:eastAsia="ar-SA"/>
        </w:rPr>
        <w:t xml:space="preserve"> osobnych kabli na każdy zespół wraz z budową kanalizacji kablowej (telesterowniczej)</w:t>
      </w:r>
      <w:r w:rsidR="008B3753">
        <w:rPr>
          <w:rFonts w:ascii="Arial" w:eastAsia="Times New Roman" w:hAnsi="Arial" w:cs="Arial"/>
          <w:bCs/>
          <w:iCs/>
          <w:kern w:val="3"/>
          <w:lang w:eastAsia="ar-SA"/>
        </w:rPr>
        <w:t xml:space="preserve"> - o długości na terenie Gminy Nowa Wieś Wielka </w:t>
      </w:r>
      <w:r w:rsidR="008B3753">
        <w:rPr>
          <w:rFonts w:ascii="Arial" w:eastAsia="Times New Roman" w:hAnsi="Arial" w:cs="Arial"/>
          <w:bCs/>
          <w:iCs/>
          <w:kern w:val="3"/>
          <w:lang w:eastAsia="ar-SA"/>
        </w:rPr>
        <w:lastRenderedPageBreak/>
        <w:t>do 5045km oraz o długości do 6985km na terenie Gminy Złotniki Kujawskie (projektowana inwestycja na terenie Gminy Nowa Wieś Wielka nie może być dłuższa niż na terenie Gminy Złotniki Kujawskie)</w:t>
      </w:r>
      <w:r w:rsidR="006A1CA7" w:rsidRPr="006A1CA7">
        <w:rPr>
          <w:rFonts w:ascii="Arial" w:eastAsia="Times New Roman" w:hAnsi="Arial" w:cs="Arial"/>
          <w:kern w:val="3"/>
          <w:lang w:eastAsia="ar-SA"/>
        </w:rPr>
        <w:t>, na terenie części działek o nr ewid. 251, 257, 256, 255, 244, 274, 163 oraz działek o nr ewid. 250, 206, 205/2 położonych w obrębie geodezyjnym Gniewkówiec, gm. Złotniki Kujawskie, części działek o nr ewid. 110/2, 17220/3, 86/2, 17220/9, 89/1, 75 oraz działek o nr ewid. 54, 110/1, 220/6, 132 położonych w obrębie geodezyjnym Dobrogościce, gm. Złotniki Kujawskie, części działek o nr ewid. 224, 194, 195, 141/2, 59/12 oraz działek o nr ewid. 246/1, 87/7, 59/11, 142/6 położonych w obrębie geodezyjnym Tarkowo Dolne, gm. Nowa Wieś Wielka, części działek o nr ewid. 17215/9, 252/9, 248/7, 256/11, 256/7, 257/10, 268/4 oraz działek o nr ewid. 257/26, 257/16, 251/5, 257/16, 252/10 położonych w obrębie geodezyjnym Leszyce</w:t>
      </w:r>
      <w:r w:rsidRPr="006B0A43">
        <w:rPr>
          <w:rFonts w:ascii="Arial" w:eastAsia="Times New Roman" w:hAnsi="Arial" w:cs="Arial"/>
          <w:kern w:val="3"/>
          <w:lang w:eastAsia="ar-SA"/>
        </w:rPr>
        <w:t>.</w:t>
      </w:r>
    </w:p>
    <w:p w14:paraId="394E1034" w14:textId="77777777" w:rsidR="00E62735" w:rsidRPr="006B0A43" w:rsidRDefault="00E62735" w:rsidP="002E3BFE">
      <w:pPr>
        <w:tabs>
          <w:tab w:val="left" w:pos="0"/>
          <w:tab w:val="left" w:pos="360"/>
          <w:tab w:val="left" w:pos="1800"/>
        </w:tabs>
        <w:suppressAutoHyphens/>
        <w:autoSpaceDN w:val="0"/>
        <w:spacing w:after="0" w:line="240" w:lineRule="auto"/>
        <w:ind w:right="70"/>
        <w:jc w:val="both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Courier New" w:hAnsi="Arial" w:cs="Arial"/>
          <w:b/>
          <w:kern w:val="3"/>
          <w:u w:val="single"/>
          <w:lang w:eastAsia="ar-SA"/>
        </w:rPr>
        <w:t>B. Warunki i szczegółowe zasady zagospodarowania terenu oraz jego zabudowy wynikające z przepisów odrębnych w zakresie:</w:t>
      </w:r>
    </w:p>
    <w:p w14:paraId="02D05FAE" w14:textId="436E0764" w:rsidR="00E62735" w:rsidRPr="006B0A43" w:rsidRDefault="00E62735" w:rsidP="002E3BFE">
      <w:pPr>
        <w:widowControl w:val="0"/>
        <w:numPr>
          <w:ilvl w:val="0"/>
          <w:numId w:val="5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60" w:right="7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Courier New" w:hAnsi="Arial" w:cs="Arial"/>
          <w:kern w:val="3"/>
          <w:u w:val="single"/>
          <w:lang w:eastAsia="ar-SA"/>
        </w:rPr>
        <w:t>Warunków i wymagań ochrony i kształtowania ładu przestrzennego:</w:t>
      </w:r>
    </w:p>
    <w:p w14:paraId="23779351" w14:textId="392D9CF9" w:rsidR="00D44196" w:rsidRPr="00D44196" w:rsidRDefault="00BC02AE" w:rsidP="00196919">
      <w:pPr>
        <w:suppressAutoHyphens/>
        <w:autoSpaceDN w:val="0"/>
        <w:spacing w:after="0" w:line="240" w:lineRule="auto"/>
        <w:ind w:left="360" w:right="70"/>
        <w:jc w:val="both"/>
        <w:rPr>
          <w:rFonts w:ascii="Arial" w:eastAsia="Times New Roman" w:hAnsi="Arial" w:cs="Arial"/>
          <w:kern w:val="3"/>
          <w:lang w:eastAsia="ar-SA"/>
        </w:rPr>
      </w:pPr>
      <w:r w:rsidRPr="00BC02AE">
        <w:rPr>
          <w:rFonts w:ascii="Arial" w:eastAsia="Courier New" w:hAnsi="Arial" w:cs="Arial"/>
          <w:kern w:val="3"/>
          <w:lang w:eastAsia="ar-SA"/>
        </w:rPr>
        <w:t>Nie określa się nakazów, zakazów, dopuszczeń i ograniczeń w zabudowie i zagospodarowaniu terenu wynikających z potrzeb ochrony i kształtowania ładu przestrzennego.</w:t>
      </w:r>
      <w:r w:rsidR="00196919">
        <w:rPr>
          <w:rFonts w:ascii="Arial" w:eastAsia="Courier New" w:hAnsi="Arial" w:cs="Arial"/>
          <w:kern w:val="3"/>
          <w:lang w:eastAsia="ar-SA"/>
        </w:rPr>
        <w:t xml:space="preserve"> </w:t>
      </w:r>
    </w:p>
    <w:p w14:paraId="3C29FC56" w14:textId="77777777" w:rsidR="00E62735" w:rsidRPr="006B0A43" w:rsidRDefault="00E62735" w:rsidP="002E3BFE">
      <w:pPr>
        <w:widowControl w:val="0"/>
        <w:numPr>
          <w:ilvl w:val="1"/>
          <w:numId w:val="13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60" w:right="7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Courier New" w:hAnsi="Arial" w:cs="Arial"/>
          <w:kern w:val="3"/>
          <w:u w:val="single"/>
          <w:lang w:eastAsia="ar-SA"/>
        </w:rPr>
        <w:t>Ochrony środowiska, przyrody i krajobrazu:</w:t>
      </w:r>
    </w:p>
    <w:p w14:paraId="5CB40FF3" w14:textId="4133473E" w:rsidR="00C87ABC" w:rsidRPr="008B3753" w:rsidRDefault="00D31E5E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Część terenu objętego wnioskiem położona na terenie Gminy Złotniki Kujawskie zlokalizowana jest na </w:t>
      </w:r>
      <w:r w:rsidR="00F126CA">
        <w:rPr>
          <w:rFonts w:ascii="Arial" w:eastAsia="Times New Roman" w:hAnsi="Arial" w:cs="Arial"/>
          <w:kern w:val="3"/>
          <w:lang w:eastAsia="ar-SA"/>
        </w:rPr>
        <w:t>obszarze</w:t>
      </w:r>
      <w:r>
        <w:rPr>
          <w:rFonts w:ascii="Arial" w:eastAsia="Times New Roman" w:hAnsi="Arial" w:cs="Arial"/>
          <w:kern w:val="3"/>
          <w:lang w:eastAsia="ar-SA"/>
        </w:rPr>
        <w:t xml:space="preserve"> granicy pozostałych korytarzy ekologicznych (o znaczeniu lokalnym)</w:t>
      </w:r>
      <w:r w:rsidR="0082713D" w:rsidRPr="006B0A43">
        <w:rPr>
          <w:rFonts w:ascii="Arial" w:eastAsia="Times New Roman" w:hAnsi="Arial" w:cs="Arial"/>
          <w:kern w:val="3"/>
          <w:lang w:val="en-US" w:eastAsia="ar-SA"/>
        </w:rPr>
        <w:t>.</w:t>
      </w:r>
    </w:p>
    <w:p w14:paraId="445B1AB0" w14:textId="7360D733" w:rsidR="00C17BFD" w:rsidRPr="00C17BFD" w:rsidRDefault="008B3753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Times New Roman" w:hAnsi="Arial" w:cs="Arial"/>
          <w:kern w:val="3"/>
          <w:lang w:val="en-US" w:eastAsia="ar-SA"/>
        </w:rPr>
        <w:t xml:space="preserve">Część terenu objetego wnioskiem położona na terenie Gminy Nowa Wieś Wielka </w:t>
      </w:r>
      <w:r w:rsidR="00D31E5E">
        <w:rPr>
          <w:rFonts w:ascii="Arial" w:eastAsia="Times New Roman" w:hAnsi="Arial" w:cs="Arial"/>
          <w:kern w:val="3"/>
          <w:lang w:val="en-US" w:eastAsia="ar-SA"/>
        </w:rPr>
        <w:t>zlokalizowana</w:t>
      </w:r>
      <w:r>
        <w:rPr>
          <w:rFonts w:ascii="Arial" w:eastAsia="Times New Roman" w:hAnsi="Arial" w:cs="Arial"/>
          <w:kern w:val="3"/>
          <w:lang w:val="en-US" w:eastAsia="ar-SA"/>
        </w:rPr>
        <w:t xml:space="preserve"> jest na Obszarze Chronionego Krajobrazu “Wydmy Kotliny Toruńsko-Bydgoskiej, częś</w:t>
      </w:r>
      <w:r w:rsidR="007F6721">
        <w:rPr>
          <w:rFonts w:ascii="Arial" w:eastAsia="Times New Roman" w:hAnsi="Arial" w:cs="Arial"/>
          <w:kern w:val="3"/>
          <w:lang w:val="en-US" w:eastAsia="ar-SA"/>
        </w:rPr>
        <w:t>ć</w:t>
      </w:r>
      <w:r>
        <w:rPr>
          <w:rFonts w:ascii="Arial" w:eastAsia="Times New Roman" w:hAnsi="Arial" w:cs="Arial"/>
          <w:kern w:val="3"/>
          <w:lang w:val="en-US" w:eastAsia="ar-SA"/>
        </w:rPr>
        <w:t xml:space="preserve"> wschodnia i zachodnia”</w:t>
      </w:r>
      <w:r w:rsidR="00C17BFD">
        <w:rPr>
          <w:rFonts w:ascii="Arial" w:eastAsia="Times New Roman" w:hAnsi="Arial" w:cs="Arial"/>
          <w:kern w:val="3"/>
          <w:lang w:val="en-US" w:eastAsia="ar-SA"/>
        </w:rPr>
        <w:t xml:space="preserve"> na terenie, którym obowiązują przepisy uchwały Nr IX/181/19 Sejmiku Województwa Kujawsko-Pomorskiego z dnia 2 września 2019r. w sprawie Obszaru Chronionego Krajobrazu Wydm Kotliny Toruńsko-Bydgoskiej – częś</w:t>
      </w:r>
      <w:r w:rsidR="006F4B29">
        <w:rPr>
          <w:rFonts w:ascii="Arial" w:eastAsia="Times New Roman" w:hAnsi="Arial" w:cs="Arial"/>
          <w:kern w:val="3"/>
          <w:lang w:val="en-US" w:eastAsia="ar-SA"/>
        </w:rPr>
        <w:t>ć</w:t>
      </w:r>
      <w:r w:rsidR="00C17BFD">
        <w:rPr>
          <w:rFonts w:ascii="Arial" w:eastAsia="Times New Roman" w:hAnsi="Arial" w:cs="Arial"/>
          <w:kern w:val="3"/>
          <w:lang w:val="en-US" w:eastAsia="ar-SA"/>
        </w:rPr>
        <w:t xml:space="preserve"> wschodnia i zachodnia</w:t>
      </w:r>
      <w:r w:rsidR="00A63CCD">
        <w:rPr>
          <w:rFonts w:ascii="Arial" w:eastAsia="Times New Roman" w:hAnsi="Arial" w:cs="Arial"/>
          <w:kern w:val="3"/>
          <w:lang w:val="en-US" w:eastAsia="ar-SA"/>
        </w:rPr>
        <w:t xml:space="preserve"> (Dz. Urz. Woj. Kuj.-Pom. Z 2019r., poz. 4756 ze zm.)</w:t>
      </w:r>
      <w:r w:rsidR="006F4B29">
        <w:rPr>
          <w:rFonts w:ascii="Arial" w:eastAsia="Times New Roman" w:hAnsi="Arial" w:cs="Arial"/>
          <w:kern w:val="3"/>
          <w:lang w:val="en-US" w:eastAsia="ar-SA"/>
        </w:rPr>
        <w:t xml:space="preserve">. </w:t>
      </w:r>
      <w:r w:rsidR="009D44E6">
        <w:rPr>
          <w:rFonts w:ascii="Arial" w:eastAsia="Times New Roman" w:hAnsi="Arial" w:cs="Arial"/>
          <w:kern w:val="3"/>
          <w:lang w:val="en-US" w:eastAsia="ar-SA"/>
        </w:rPr>
        <w:t>Zgodnie z art. 24 ust. 2 pkt. 3 ustawy z dnia 16 kwietnia 2004r. o ochronie przyrody (Dz. U. z 2023r. poz. 1336, ze zm.) zakazy obowiązujące na terenie obszaru Chronionego Krajobrazu nie dotyczą realizacji inwestycji celu publicznego.</w:t>
      </w:r>
    </w:p>
    <w:p w14:paraId="3C22F5B3" w14:textId="71AE206A" w:rsidR="008B3753" w:rsidRPr="006B0A43" w:rsidRDefault="00A63CCD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A63CCD">
        <w:rPr>
          <w:rFonts w:ascii="Arial" w:eastAsia="Times New Roman" w:hAnsi="Arial" w:cs="Arial"/>
          <w:kern w:val="3"/>
          <w:lang w:val="en-US" w:eastAsia="ar-SA"/>
        </w:rPr>
        <w:t xml:space="preserve">Część terenu objetego wnioskiem położona na terenie Gminy Nowa Wieś Wielka zlokalizowana jest </w:t>
      </w:r>
      <w:r>
        <w:rPr>
          <w:rFonts w:ascii="Arial" w:eastAsia="Times New Roman" w:hAnsi="Arial" w:cs="Arial"/>
          <w:kern w:val="3"/>
          <w:lang w:val="en-US" w:eastAsia="ar-SA"/>
        </w:rPr>
        <w:t xml:space="preserve">w </w:t>
      </w:r>
      <w:r w:rsidR="008B3753">
        <w:rPr>
          <w:rFonts w:ascii="Arial" w:eastAsia="Times New Roman" w:hAnsi="Arial" w:cs="Arial"/>
          <w:kern w:val="3"/>
          <w:lang w:val="en-US" w:eastAsia="ar-SA"/>
        </w:rPr>
        <w:t>stref</w:t>
      </w:r>
      <w:r w:rsidR="007F6721">
        <w:rPr>
          <w:rFonts w:ascii="Arial" w:eastAsia="Times New Roman" w:hAnsi="Arial" w:cs="Arial"/>
          <w:kern w:val="3"/>
          <w:lang w:val="en-US" w:eastAsia="ar-SA"/>
        </w:rPr>
        <w:t>ie</w:t>
      </w:r>
      <w:r w:rsidR="008B3753">
        <w:rPr>
          <w:rFonts w:ascii="Arial" w:eastAsia="Times New Roman" w:hAnsi="Arial" w:cs="Arial"/>
          <w:kern w:val="3"/>
          <w:lang w:val="en-US" w:eastAsia="ar-SA"/>
        </w:rPr>
        <w:t xml:space="preserve"> od rezerwatów </w:t>
      </w:r>
      <w:r w:rsidR="00D31E5E">
        <w:rPr>
          <w:rFonts w:ascii="Arial" w:eastAsia="Times New Roman" w:hAnsi="Arial" w:cs="Arial"/>
          <w:kern w:val="3"/>
          <w:lang w:val="en-US" w:eastAsia="ar-SA"/>
        </w:rPr>
        <w:t>przyrody</w:t>
      </w:r>
      <w:r w:rsidR="00F126CA">
        <w:rPr>
          <w:rFonts w:ascii="Arial" w:eastAsia="Times New Roman" w:hAnsi="Arial" w:cs="Arial"/>
          <w:kern w:val="3"/>
          <w:lang w:val="en-US" w:eastAsia="ar-SA"/>
        </w:rPr>
        <w:t>.</w:t>
      </w:r>
    </w:p>
    <w:p w14:paraId="01FC8486" w14:textId="77777777" w:rsidR="00E62735" w:rsidRPr="006B0A43" w:rsidRDefault="00E62735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Inwestycja nie może naruszać równowagi przyrodniczej i utrudniać prowadzenia racjonalnej gospodarki zasobami środowiska.</w:t>
      </w:r>
    </w:p>
    <w:p w14:paraId="4F74CB5E" w14:textId="2FF41B98" w:rsidR="00E62735" w:rsidRPr="006B0A43" w:rsidRDefault="00E62735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 xml:space="preserve">Inwestycja nie jest ujęta w Rozporządzeniu Rady Ministrów z dnia </w:t>
      </w:r>
      <w:r w:rsidR="00965A0D" w:rsidRPr="006B0A43">
        <w:rPr>
          <w:rFonts w:ascii="Arial" w:eastAsia="Times New Roman" w:hAnsi="Arial" w:cs="Arial"/>
          <w:kern w:val="3"/>
          <w:lang w:eastAsia="ar-SA"/>
        </w:rPr>
        <w:t>10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</w:t>
      </w:r>
      <w:r w:rsidR="00965A0D" w:rsidRPr="006B0A43">
        <w:rPr>
          <w:rFonts w:ascii="Arial" w:eastAsia="Times New Roman" w:hAnsi="Arial" w:cs="Arial"/>
          <w:kern w:val="3"/>
          <w:lang w:eastAsia="ar-SA"/>
        </w:rPr>
        <w:t>września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201</w:t>
      </w:r>
      <w:r w:rsidR="00965A0D" w:rsidRPr="006B0A43">
        <w:rPr>
          <w:rFonts w:ascii="Arial" w:eastAsia="Times New Roman" w:hAnsi="Arial" w:cs="Arial"/>
          <w:kern w:val="3"/>
          <w:lang w:eastAsia="ar-SA"/>
        </w:rPr>
        <w:t>9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r. w sprawie przedsięwzięć mogących znacząco oddziaływać na środowisko (Dz. U. z 201</w:t>
      </w:r>
      <w:r w:rsidR="00527954" w:rsidRPr="006B0A43">
        <w:rPr>
          <w:rFonts w:ascii="Arial" w:eastAsia="Times New Roman" w:hAnsi="Arial" w:cs="Arial"/>
          <w:kern w:val="3"/>
          <w:lang w:eastAsia="ar-SA"/>
        </w:rPr>
        <w:t>9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 r. poz. </w:t>
      </w:r>
      <w:r w:rsidR="00527954" w:rsidRPr="006B0A43">
        <w:rPr>
          <w:rFonts w:ascii="Arial" w:eastAsia="Times New Roman" w:hAnsi="Arial" w:cs="Arial"/>
          <w:kern w:val="3"/>
          <w:lang w:eastAsia="ar-SA"/>
        </w:rPr>
        <w:t>1839</w:t>
      </w:r>
      <w:r w:rsidRPr="006B0A43">
        <w:rPr>
          <w:rFonts w:ascii="Arial" w:eastAsia="Times New Roman" w:hAnsi="Arial" w:cs="Arial"/>
          <w:kern w:val="3"/>
          <w:lang w:eastAsia="ar-SA"/>
        </w:rPr>
        <w:t>).</w:t>
      </w:r>
    </w:p>
    <w:p w14:paraId="2A617DC4" w14:textId="69D4E727" w:rsidR="001B7710" w:rsidRDefault="00E62735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Geotechniczne warunki posadowienia obiektów budowlanych należy określić zgodnie z rozporządzeniem Ministra Transportu, Budownictwa i Gospodarki Morskiej (Dz. U. z 2012 r., poz. 463).</w:t>
      </w:r>
    </w:p>
    <w:p w14:paraId="0187C68F" w14:textId="5CE8EC78" w:rsidR="00662F55" w:rsidRDefault="00662F55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Na terenie działek o nr ewid. 256, 255 położonych w obrębie geodezyjnym Gniewkówiec, 132 obręb geodezyjny Dobrogościce, gm. Złotniki Kujawskie, występują urządzenia </w:t>
      </w:r>
      <w:r w:rsidR="00F97508">
        <w:rPr>
          <w:rFonts w:ascii="Arial" w:eastAsia="Times New Roman" w:hAnsi="Arial" w:cs="Arial"/>
          <w:kern w:val="3"/>
          <w:lang w:eastAsia="ar-SA"/>
        </w:rPr>
        <w:t>melioracji wodnych (na działkach o nr ewid. 256, 255, obręb geodezyjny Gniewkówiec – rów melioracyjny o symbolu R-ZZ3C, na działce o nr ewid. 132, obręb geodezyjny Dobrogościce – rów melioracyjny o symbolu R-SD). W związku z powyższym Inwes</w:t>
      </w:r>
      <w:r w:rsidR="004E2BE4">
        <w:rPr>
          <w:rFonts w:ascii="Arial" w:eastAsia="Times New Roman" w:hAnsi="Arial" w:cs="Arial"/>
          <w:kern w:val="3"/>
          <w:lang w:eastAsia="ar-SA"/>
        </w:rPr>
        <w:t>t</w:t>
      </w:r>
      <w:r w:rsidR="00F97508">
        <w:rPr>
          <w:rFonts w:ascii="Arial" w:eastAsia="Times New Roman" w:hAnsi="Arial" w:cs="Arial"/>
          <w:kern w:val="3"/>
          <w:lang w:eastAsia="ar-SA"/>
        </w:rPr>
        <w:t xml:space="preserve">or zobowiązany jest wykonać inwestycję w sposób zapewniający zachowanie sprawności użytkowej urządzeń melioracyjnych oraz zachowując przepisy ustawy z dnia 20 lipca 2017r. Prawo wodne. Istniejące urządzenia melioracyjne należy zachować lub przebudować na koszt Inwestora w porozumieniu z gminną spółką wodną w sposób zapewniający prawidłowe ich funkcjonowanie. W przypadku braku spółki wodnej uzgodnienia należy dokonać z właścicielem gruntu, na którym znajdują się urządzenia melioracyjne. Ponadto działka o nr ewid. 75 położona w obrębie geodezyjnym Dobrogościce, gm. Złotniki Kujawskie graniczy z urządzeniem melioracji wodnych – rowem melioracyjnym o symbolu R-SD. </w:t>
      </w:r>
    </w:p>
    <w:p w14:paraId="66516E14" w14:textId="08A01D11" w:rsidR="00CC2669" w:rsidRDefault="00CC2669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Planowana inwestycja wymaga uzyskania </w:t>
      </w:r>
      <w:r w:rsidR="00AE3D0E">
        <w:rPr>
          <w:rFonts w:ascii="Arial" w:eastAsia="Times New Roman" w:hAnsi="Arial" w:cs="Arial"/>
          <w:kern w:val="3"/>
          <w:lang w:eastAsia="ar-SA"/>
        </w:rPr>
        <w:t xml:space="preserve">pozwolenia wodnoprawnego. </w:t>
      </w:r>
    </w:p>
    <w:p w14:paraId="72F70A08" w14:textId="0BAB07CA" w:rsidR="00AE3D0E" w:rsidRDefault="00AE3D0E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lastRenderedPageBreak/>
        <w:t xml:space="preserve">Planowaną inwestycję należy realizować zgodnie z zapisami ustawy </w:t>
      </w:r>
      <w:r w:rsidRPr="00AE3D0E">
        <w:rPr>
          <w:rFonts w:ascii="Arial" w:eastAsia="Times New Roman" w:hAnsi="Arial" w:cs="Arial"/>
          <w:kern w:val="3"/>
          <w:lang w:eastAsia="ar-SA"/>
        </w:rPr>
        <w:t>z dnia 20 lipca 2017 r. Prawo wodne (t.j. Dz. U. z 2023 r. poz. 1478 z</w:t>
      </w:r>
      <w:r>
        <w:rPr>
          <w:rFonts w:ascii="Arial" w:eastAsia="Times New Roman" w:hAnsi="Arial" w:cs="Arial"/>
          <w:kern w:val="3"/>
          <w:lang w:eastAsia="ar-SA"/>
        </w:rPr>
        <w:t>e zm.</w:t>
      </w:r>
      <w:r w:rsidRPr="00AE3D0E">
        <w:rPr>
          <w:rFonts w:ascii="Arial" w:eastAsia="Times New Roman" w:hAnsi="Arial" w:cs="Arial"/>
          <w:kern w:val="3"/>
          <w:lang w:eastAsia="ar-SA"/>
        </w:rPr>
        <w:t>)</w:t>
      </w:r>
      <w:r>
        <w:rPr>
          <w:rFonts w:ascii="Arial" w:eastAsia="Times New Roman" w:hAnsi="Arial" w:cs="Arial"/>
          <w:kern w:val="3"/>
          <w:lang w:eastAsia="ar-SA"/>
        </w:rPr>
        <w:t>.</w:t>
      </w:r>
    </w:p>
    <w:p w14:paraId="34E27EF8" w14:textId="13B446D8" w:rsidR="004C7303" w:rsidRDefault="004C7303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Część terenu objętego wnioskiem w zakresie części </w:t>
      </w:r>
      <w:r w:rsidR="0067797E">
        <w:rPr>
          <w:rFonts w:ascii="Arial" w:eastAsia="Times New Roman" w:hAnsi="Arial" w:cs="Arial"/>
          <w:kern w:val="3"/>
          <w:lang w:eastAsia="ar-SA"/>
        </w:rPr>
        <w:t xml:space="preserve">wnioskowanych </w:t>
      </w:r>
      <w:r>
        <w:rPr>
          <w:rFonts w:ascii="Arial" w:eastAsia="Times New Roman" w:hAnsi="Arial" w:cs="Arial"/>
          <w:kern w:val="3"/>
          <w:lang w:eastAsia="ar-SA"/>
        </w:rPr>
        <w:t xml:space="preserve">działek o nr ewid. 17220/9 i 17220/3 (obręb Dobrogościce, gm. Złotniki Kujawskie) </w:t>
      </w:r>
      <w:r w:rsidR="0067797E">
        <w:rPr>
          <w:rFonts w:ascii="Arial" w:eastAsia="Times New Roman" w:hAnsi="Arial" w:cs="Arial"/>
          <w:kern w:val="3"/>
          <w:lang w:eastAsia="ar-SA"/>
        </w:rPr>
        <w:t>obejmuje grunty leśne oznaczone symbolem Ls. Część terenu objętego wnioskiem w zakresie części wnioskowanej działki o nr ewid. 17215/9 obejmuje między innymi grunty leśne oznaczone symbolem Ls.</w:t>
      </w:r>
    </w:p>
    <w:p w14:paraId="791ACCDF" w14:textId="51841D67" w:rsidR="0067797E" w:rsidRDefault="0052535C" w:rsidP="002E3BFE">
      <w:pPr>
        <w:widowControl w:val="0"/>
        <w:numPr>
          <w:ilvl w:val="3"/>
          <w:numId w:val="11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L</w:t>
      </w:r>
      <w:r w:rsidRPr="0052535C">
        <w:rPr>
          <w:rFonts w:ascii="Arial" w:eastAsia="Times New Roman" w:hAnsi="Arial" w:cs="Arial"/>
          <w:kern w:val="3"/>
          <w:lang w:eastAsia="ar-SA"/>
        </w:rPr>
        <w:t>okalizacja podziemnych obiektów liniowych może być posadowiona wyłącznie w pasach pozbawionych drzewostanu o szerokości do 2,0m (np. drogi leśne, linie podziału powierzchniowego, niezalesione pasy przy ścianie lasu itp.), na których nie jest planowane odnowienie, a grunt, po zakończeniu realizacji inwestycji zostanie przywrócony do stanu poprzedniego bądź lokalizacja podziemnych obiektów liniowych na gruntach leśnych będzie wykonana metodą bezwykopową tj. przewiertem sterowanym poniżej systemu korzeniowego drzew z zastrzeżeniem, że na przedmiotowym gruncie nad wykopaną infrastrukturą liniową możliwe będzie prowadzenie w pełnym wymiarze trwale zrównoważonej gospodarki leśnej, o której mowa w art. 7 ust. 1 ustawy z dnia 28 września 1991r. o lasach (t.j. Dz. U. z 2023r. poz. 1356 ze zm.)</w:t>
      </w:r>
      <w:r w:rsidR="00A52976">
        <w:rPr>
          <w:rFonts w:ascii="Arial" w:eastAsia="Times New Roman" w:hAnsi="Arial" w:cs="Arial"/>
          <w:kern w:val="3"/>
          <w:lang w:eastAsia="ar-SA"/>
        </w:rPr>
        <w:t>.</w:t>
      </w:r>
    </w:p>
    <w:p w14:paraId="0313DF17" w14:textId="773CFDEB" w:rsidR="00E62735" w:rsidRPr="006B0A43" w:rsidRDefault="00E62735" w:rsidP="002E3BFE">
      <w:pPr>
        <w:widowControl w:val="0"/>
        <w:numPr>
          <w:ilvl w:val="1"/>
          <w:numId w:val="1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60" w:right="7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Courier New" w:hAnsi="Arial" w:cs="Arial"/>
          <w:kern w:val="3"/>
          <w:u w:val="single"/>
          <w:lang w:eastAsia="ar-SA"/>
        </w:rPr>
        <w:t>Ochrony dziedzictwa kulturowego i zabytków oraz dóbr kultury współczesnej:</w:t>
      </w:r>
    </w:p>
    <w:p w14:paraId="504719F3" w14:textId="76B0B1AA" w:rsidR="002D3BA6" w:rsidRDefault="002D3BA6" w:rsidP="00052DFA">
      <w:pPr>
        <w:pStyle w:val="Akapitzlist"/>
        <w:widowControl w:val="0"/>
        <w:numPr>
          <w:ilvl w:val="3"/>
          <w:numId w:val="1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40" w:right="68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2D3BA6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052DFA">
        <w:rPr>
          <w:rFonts w:ascii="Arial" w:eastAsia="SimSun" w:hAnsi="Arial" w:cs="Arial"/>
          <w:kern w:val="3"/>
          <w:lang w:eastAsia="zh-CN" w:bidi="hi-IN"/>
        </w:rPr>
        <w:t xml:space="preserve">Część terenu objętego wnioskiem położona na terenie Gminy Złotniki Kujawskie zlokalizowana jest w strefach „A” i „B” </w:t>
      </w:r>
      <w:r w:rsidRPr="002D3BA6">
        <w:rPr>
          <w:rFonts w:ascii="Arial" w:eastAsia="SimSun" w:hAnsi="Arial" w:cs="Arial"/>
          <w:kern w:val="3"/>
          <w:lang w:eastAsia="zh-CN" w:bidi="hi-IN"/>
        </w:rPr>
        <w:t>ochrony konserwatorskiej.</w:t>
      </w:r>
    </w:p>
    <w:p w14:paraId="5F366C5F" w14:textId="230E4FB1" w:rsidR="00052DFA" w:rsidRDefault="00052DFA" w:rsidP="00052DFA">
      <w:pPr>
        <w:pStyle w:val="Akapitzlist"/>
        <w:widowControl w:val="0"/>
        <w:numPr>
          <w:ilvl w:val="3"/>
          <w:numId w:val="1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40" w:right="68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0209C">
        <w:rPr>
          <w:rFonts w:ascii="Arial" w:eastAsia="SimSun" w:hAnsi="Arial" w:cs="Arial"/>
          <w:kern w:val="3"/>
          <w:lang w:eastAsia="zh-CN" w:bidi="hi-IN"/>
        </w:rPr>
        <w:t xml:space="preserve">Część terenu objętego wnioskiem położona na terenie Gminy Nowa Wieś Wielka zlokalizowana jest w strefach „W” i „B” </w:t>
      </w:r>
      <w:r w:rsidR="0040209C" w:rsidRPr="002D3BA6">
        <w:rPr>
          <w:rFonts w:ascii="Arial" w:eastAsia="SimSun" w:hAnsi="Arial" w:cs="Arial"/>
          <w:kern w:val="3"/>
          <w:lang w:eastAsia="zh-CN" w:bidi="hi-IN"/>
        </w:rPr>
        <w:t>ochrony konserwatorskiej</w:t>
      </w:r>
      <w:r w:rsidR="0040209C">
        <w:rPr>
          <w:rFonts w:ascii="Arial" w:eastAsia="SimSun" w:hAnsi="Arial" w:cs="Arial"/>
          <w:kern w:val="3"/>
          <w:lang w:eastAsia="zh-CN" w:bidi="hi-IN"/>
        </w:rPr>
        <w:t>.</w:t>
      </w:r>
    </w:p>
    <w:p w14:paraId="2675D310" w14:textId="555CB821" w:rsidR="00977EA7" w:rsidRDefault="00977EA7" w:rsidP="00052DFA">
      <w:pPr>
        <w:pStyle w:val="Akapitzlist"/>
        <w:widowControl w:val="0"/>
        <w:numPr>
          <w:ilvl w:val="3"/>
          <w:numId w:val="1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40" w:right="68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Obszar objęty wnioskiem położony jest na terenie zabytkowego zespołu ruralistycznego.</w:t>
      </w:r>
    </w:p>
    <w:p w14:paraId="2438D730" w14:textId="64DC8051" w:rsidR="00977EA7" w:rsidRDefault="00977EA7" w:rsidP="00052DFA">
      <w:pPr>
        <w:pStyle w:val="Akapitzlist"/>
        <w:widowControl w:val="0"/>
        <w:numPr>
          <w:ilvl w:val="3"/>
          <w:numId w:val="1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40" w:right="68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Osoby prowadzące roboty budowalne i ziemne w razie ujawnienia przedmiotu, który posiada cechy zabytku, obowiązane są niezwłocznie zawiadomić o tym właściwego Wojewódzkiego Konserwatora Zabytków, a jeśli nie jest to możliwe, właściwego wójta (burmistrza, prezydenta miasta). Jednocześnie obowiązane są zabezpieczyć odkryty przedmiot i miejsce jego znalezienia oraz wstrzymać wszelkie prace mogące uszkodzić przedmiot i miejsce jego odkrycia.  </w:t>
      </w:r>
    </w:p>
    <w:p w14:paraId="55BA7593" w14:textId="2DC26F44" w:rsidR="00977EA7" w:rsidRDefault="00977EA7" w:rsidP="00052DFA">
      <w:pPr>
        <w:pStyle w:val="Akapitzlist"/>
        <w:widowControl w:val="0"/>
        <w:numPr>
          <w:ilvl w:val="3"/>
          <w:numId w:val="14"/>
        </w:numPr>
        <w:tabs>
          <w:tab w:val="left" w:pos="0"/>
          <w:tab w:val="left" w:pos="360"/>
          <w:tab w:val="left" w:pos="720"/>
        </w:tabs>
        <w:suppressAutoHyphens/>
        <w:autoSpaceDN w:val="0"/>
        <w:spacing w:after="0" w:line="240" w:lineRule="auto"/>
        <w:ind w:left="340" w:right="68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Projekt budowalny należy przedłożyć do Wojewódzkiego Urzędu Ochrony Zabytków w Toruniu, Delegatura w Bydgoszczy celem wydania opinii konserwatorskiej.</w:t>
      </w:r>
    </w:p>
    <w:p w14:paraId="4F51C7B2" w14:textId="77777777" w:rsidR="00E62735" w:rsidRPr="006B0A43" w:rsidRDefault="00E62735" w:rsidP="002E3BFE">
      <w:pPr>
        <w:widowControl w:val="0"/>
        <w:numPr>
          <w:ilvl w:val="1"/>
          <w:numId w:val="14"/>
        </w:numPr>
        <w:tabs>
          <w:tab w:val="left" w:pos="2640"/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ourier New" w:hAnsi="Arial" w:cs="Arial"/>
          <w:kern w:val="3"/>
          <w:u w:val="single"/>
          <w:lang w:eastAsia="ar-SA"/>
        </w:rPr>
      </w:pPr>
      <w:r w:rsidRPr="006B0A43">
        <w:rPr>
          <w:rFonts w:ascii="Arial" w:eastAsia="Courier New" w:hAnsi="Arial" w:cs="Arial"/>
          <w:kern w:val="3"/>
          <w:u w:val="single"/>
          <w:lang w:eastAsia="ar-SA"/>
        </w:rPr>
        <w:t>Obsługi w zakresie infrastruktury technicznej i komunikacji:</w:t>
      </w:r>
    </w:p>
    <w:p w14:paraId="0F66D94D" w14:textId="43E1F325" w:rsidR="00E62735" w:rsidRPr="006B0A43" w:rsidRDefault="00E62735" w:rsidP="002E3BFE">
      <w:pPr>
        <w:widowControl w:val="0"/>
        <w:numPr>
          <w:ilvl w:val="0"/>
          <w:numId w:val="16"/>
        </w:numPr>
        <w:tabs>
          <w:tab w:val="left" w:pos="2623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Times New Roman" w:hAnsi="Arial" w:cs="Arial"/>
          <w:kern w:val="3"/>
          <w:u w:val="single"/>
          <w:lang w:eastAsia="ar-SA"/>
        </w:rPr>
        <w:t>Dostęp do drogi publicznej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–</w:t>
      </w:r>
      <w:r w:rsidR="00E349BD" w:rsidRPr="006B0A43">
        <w:rPr>
          <w:rFonts w:ascii="Arial" w:eastAsia="Times New Roman" w:hAnsi="Arial" w:cs="Arial"/>
          <w:kern w:val="3"/>
          <w:lang w:eastAsia="ar-SA"/>
        </w:rPr>
        <w:t xml:space="preserve"> </w:t>
      </w:r>
      <w:r w:rsidR="001F6CCA" w:rsidRPr="006B0A43">
        <w:rPr>
          <w:rFonts w:ascii="Arial" w:eastAsia="Times New Roman" w:hAnsi="Arial" w:cs="Arial"/>
          <w:kern w:val="3"/>
          <w:lang w:eastAsia="ar-SA"/>
        </w:rPr>
        <w:t>nie dotyczy</w:t>
      </w:r>
      <w:r w:rsidR="001D54B9" w:rsidRPr="006B0A43">
        <w:rPr>
          <w:rFonts w:ascii="Arial" w:eastAsia="Times New Roman" w:hAnsi="Arial" w:cs="Arial"/>
          <w:kern w:val="3"/>
          <w:lang w:eastAsia="ar-SA"/>
        </w:rPr>
        <w:t>.</w:t>
      </w:r>
      <w:r w:rsidR="00190CAF" w:rsidRPr="006B0A43">
        <w:rPr>
          <w:rFonts w:ascii="Arial" w:eastAsia="Times New Roman" w:hAnsi="Arial" w:cs="Arial"/>
          <w:kern w:val="3"/>
          <w:lang w:eastAsia="ar-SA"/>
        </w:rPr>
        <w:t xml:space="preserve"> </w:t>
      </w:r>
    </w:p>
    <w:p w14:paraId="76AD4C4E" w14:textId="0B185320" w:rsidR="00136294" w:rsidRPr="006B0A43" w:rsidRDefault="008D44DA" w:rsidP="002E3BFE">
      <w:pPr>
        <w:pStyle w:val="Akapitzlist"/>
        <w:widowControl w:val="0"/>
        <w:numPr>
          <w:ilvl w:val="0"/>
          <w:numId w:val="16"/>
        </w:numPr>
        <w:tabs>
          <w:tab w:val="left" w:pos="2623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u w:val="single"/>
          <w:lang w:eastAsia="ar-SA"/>
        </w:rPr>
        <w:t xml:space="preserve">Zaopatrzenie w </w:t>
      </w:r>
      <w:r w:rsidR="00596C62">
        <w:rPr>
          <w:rFonts w:ascii="Arial" w:eastAsia="Times New Roman" w:hAnsi="Arial" w:cs="Arial"/>
          <w:kern w:val="3"/>
          <w:u w:val="single"/>
          <w:lang w:eastAsia="ar-SA"/>
        </w:rPr>
        <w:t xml:space="preserve">energię elektryczną </w:t>
      </w:r>
      <w:r w:rsidR="00136294" w:rsidRPr="006B0A43">
        <w:rPr>
          <w:rFonts w:ascii="Arial" w:eastAsia="Times New Roman" w:hAnsi="Arial" w:cs="Arial"/>
          <w:kern w:val="3"/>
          <w:lang w:eastAsia="ar-SA"/>
        </w:rPr>
        <w:t>–</w:t>
      </w:r>
      <w:r w:rsidR="00190CAF" w:rsidRPr="006B0A43">
        <w:rPr>
          <w:rFonts w:ascii="Arial" w:eastAsia="Times New Roman" w:hAnsi="Arial" w:cs="Arial"/>
          <w:kern w:val="3"/>
          <w:lang w:eastAsia="ar-SA"/>
        </w:rPr>
        <w:t xml:space="preserve"> </w:t>
      </w:r>
      <w:r w:rsidR="00136294" w:rsidRPr="006B0A43">
        <w:rPr>
          <w:rFonts w:ascii="Arial" w:eastAsia="Times New Roman" w:hAnsi="Arial" w:cs="Arial"/>
          <w:kern w:val="3"/>
          <w:lang w:eastAsia="ar-SA"/>
        </w:rPr>
        <w:t>na warunkach gestora sieci.</w:t>
      </w:r>
    </w:p>
    <w:p w14:paraId="078BB682" w14:textId="77777777" w:rsidR="00887389" w:rsidRPr="0046703A" w:rsidRDefault="00887389" w:rsidP="00887389">
      <w:pPr>
        <w:pStyle w:val="Akapitzlist"/>
        <w:numPr>
          <w:ilvl w:val="0"/>
          <w:numId w:val="16"/>
        </w:numPr>
        <w:tabs>
          <w:tab w:val="left" w:pos="4143"/>
        </w:tabs>
        <w:suppressAutoHyphens/>
        <w:autoSpaceDN w:val="0"/>
        <w:spacing w:after="0" w:line="240" w:lineRule="auto"/>
        <w:ind w:right="23"/>
        <w:contextualSpacing w:val="0"/>
        <w:jc w:val="both"/>
        <w:rPr>
          <w:rFonts w:ascii="Arial" w:hAnsi="Arial" w:cs="Arial"/>
        </w:rPr>
      </w:pPr>
      <w:r w:rsidRPr="0046703A">
        <w:rPr>
          <w:rFonts w:ascii="Arial" w:eastAsia="Times New Roman" w:hAnsi="Arial" w:cs="Arial"/>
          <w:u w:val="single"/>
          <w:lang w:eastAsia="ar-SA"/>
        </w:rPr>
        <w:t>Wody opadowe</w:t>
      </w:r>
      <w:r w:rsidRPr="0046703A">
        <w:rPr>
          <w:rFonts w:ascii="Arial" w:eastAsia="Times New Roman" w:hAnsi="Arial" w:cs="Arial"/>
          <w:lang w:eastAsia="ar-SA"/>
        </w:rPr>
        <w:t xml:space="preserve"> – </w:t>
      </w:r>
      <w:r w:rsidRPr="0046703A">
        <w:rPr>
          <w:rFonts w:ascii="Arial" w:eastAsia="Times New Roman" w:hAnsi="Arial" w:cs="Arial"/>
          <w:bCs/>
          <w:lang w:eastAsia="ar-SA"/>
        </w:rPr>
        <w:t xml:space="preserve">odprowadzenie wód opadowych </w:t>
      </w:r>
      <w:r w:rsidRPr="0046703A">
        <w:rPr>
          <w:rFonts w:ascii="Arial" w:eastAsia="Times New Roman" w:hAnsi="Arial" w:cs="Arial"/>
          <w:lang w:eastAsia="ar-SA"/>
        </w:rPr>
        <w:t>na własny teren</w:t>
      </w:r>
      <w:r w:rsidRPr="0046703A">
        <w:rPr>
          <w:rFonts w:ascii="Arial" w:eastAsia="Times New Roman" w:hAnsi="Arial" w:cs="Arial"/>
          <w:bCs/>
          <w:lang w:eastAsia="ar-SA"/>
        </w:rPr>
        <w:t xml:space="preserve"> nieutwardzony.</w:t>
      </w:r>
    </w:p>
    <w:p w14:paraId="7CE1F731" w14:textId="36E8E766" w:rsidR="002F2376" w:rsidRPr="006B0A43" w:rsidRDefault="002F2376" w:rsidP="002E3BFE">
      <w:pPr>
        <w:widowControl w:val="0"/>
        <w:numPr>
          <w:ilvl w:val="0"/>
          <w:numId w:val="16"/>
        </w:numPr>
        <w:tabs>
          <w:tab w:val="left" w:pos="2623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u w:val="single"/>
          <w:lang w:eastAsia="ar-SA"/>
        </w:rPr>
        <w:t>Odpady stałe w trakcie budowy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- należy gromadzić w urządzeniach służących do zbierania odpadów komunalnych, zlokalizowanych na terenie posesji i okresowo przekazywać na komunalne wysypisko śmieci</w:t>
      </w:r>
      <w:r w:rsidR="00F975CD" w:rsidRPr="006B0A43">
        <w:rPr>
          <w:rFonts w:ascii="Arial" w:eastAsia="Times New Roman" w:hAnsi="Arial" w:cs="Arial"/>
          <w:kern w:val="3"/>
          <w:lang w:eastAsia="ar-SA"/>
        </w:rPr>
        <w:t>.</w:t>
      </w:r>
    </w:p>
    <w:p w14:paraId="289ACF22" w14:textId="043BCC36" w:rsidR="00C50DC5" w:rsidRPr="006B0A43" w:rsidRDefault="009F7B08" w:rsidP="002E3BFE">
      <w:pPr>
        <w:widowControl w:val="0"/>
        <w:numPr>
          <w:ilvl w:val="0"/>
          <w:numId w:val="16"/>
        </w:numPr>
        <w:tabs>
          <w:tab w:val="left" w:pos="2623"/>
        </w:tabs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u w:val="single"/>
          <w:lang w:eastAsia="ar-SA"/>
        </w:rPr>
        <w:t xml:space="preserve">Pozostałe odpady </w:t>
      </w:r>
      <w:r w:rsidRPr="006B0A43">
        <w:rPr>
          <w:rFonts w:ascii="Arial" w:eastAsia="Times New Roman" w:hAnsi="Arial" w:cs="Arial"/>
          <w:kern w:val="3"/>
          <w:lang w:eastAsia="ar-SA"/>
        </w:rPr>
        <w:t>– należy zagospodarować zgodnie z przepisami ustawy z dnia 14 grudnia 2012 r. o odpadach ( t.j. Dz. U. z 20</w:t>
      </w:r>
      <w:r w:rsidR="00ED2044">
        <w:rPr>
          <w:rFonts w:ascii="Arial" w:eastAsia="Times New Roman" w:hAnsi="Arial" w:cs="Arial"/>
          <w:kern w:val="3"/>
          <w:lang w:eastAsia="ar-SA"/>
        </w:rPr>
        <w:t>22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r., poz. </w:t>
      </w:r>
      <w:r w:rsidR="00ED2044">
        <w:rPr>
          <w:rFonts w:ascii="Arial" w:eastAsia="Times New Roman" w:hAnsi="Arial" w:cs="Arial"/>
          <w:kern w:val="3"/>
          <w:lang w:eastAsia="ar-SA"/>
        </w:rPr>
        <w:t>699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ze zm.).</w:t>
      </w:r>
    </w:p>
    <w:p w14:paraId="49D19390" w14:textId="77777777" w:rsidR="00E62735" w:rsidRPr="006B0A43" w:rsidRDefault="00E62735" w:rsidP="002E3BFE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-1188"/>
        <w:jc w:val="both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Courier New" w:hAnsi="Arial" w:cs="Arial"/>
          <w:kern w:val="3"/>
          <w:u w:val="single"/>
          <w:lang w:eastAsia="ar-SA"/>
        </w:rPr>
        <w:t>V. Wymagań dotyczących ochrony interesów osób trzecich:</w:t>
      </w:r>
    </w:p>
    <w:p w14:paraId="0816D3CE" w14:textId="77777777" w:rsidR="00E62735" w:rsidRPr="006B0A43" w:rsidRDefault="00E62735" w:rsidP="002E3BFE">
      <w:pPr>
        <w:widowControl w:val="0"/>
        <w:numPr>
          <w:ilvl w:val="0"/>
          <w:numId w:val="17"/>
        </w:numPr>
        <w:tabs>
          <w:tab w:val="left" w:pos="2640"/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Decyzja niniejsza nie rodzi praw do terenu oraz nie narusza prawa własności i uprawnień osób trzecich (art. 63 ust. 2 ustawy z dnia 27 marca 2003 r. o planowaniu i zagospodarowaniu przestrzennym):</w:t>
      </w:r>
    </w:p>
    <w:p w14:paraId="6EC84D2A" w14:textId="77777777" w:rsidR="00E62735" w:rsidRPr="006B0A43" w:rsidRDefault="00E62735" w:rsidP="002E3BFE">
      <w:pPr>
        <w:widowControl w:val="0"/>
        <w:numPr>
          <w:ilvl w:val="0"/>
          <w:numId w:val="18"/>
        </w:numPr>
        <w:tabs>
          <w:tab w:val="left" w:pos="1504"/>
          <w:tab w:val="left" w:pos="186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ewentualne kolizje projektowanej inwestycji z istniejącymi sieciami rozwiązać w uzgodnieniu z ich właścicielami;</w:t>
      </w:r>
    </w:p>
    <w:p w14:paraId="15454177" w14:textId="77777777" w:rsidR="00E62735" w:rsidRPr="006B0A43" w:rsidRDefault="00E62735" w:rsidP="002E3BFE">
      <w:pPr>
        <w:widowControl w:val="0"/>
        <w:numPr>
          <w:ilvl w:val="0"/>
          <w:numId w:val="18"/>
        </w:numPr>
        <w:tabs>
          <w:tab w:val="left" w:pos="1504"/>
          <w:tab w:val="left" w:pos="186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projektowana inwestycja nie może naruszać uzasadnionych interesów osób trzecich, w tym pozbawiać dostępu do drogi publicznej, możliwości korzystania z wody, kanalizacji, energii elektrycznej i cieplnej oraz środków łączności;</w:t>
      </w:r>
    </w:p>
    <w:p w14:paraId="1CED39CA" w14:textId="77777777" w:rsidR="00E62735" w:rsidRPr="006B0A43" w:rsidRDefault="00E62735" w:rsidP="002E3BFE">
      <w:pPr>
        <w:widowControl w:val="0"/>
        <w:numPr>
          <w:ilvl w:val="0"/>
          <w:numId w:val="18"/>
        </w:numPr>
        <w:tabs>
          <w:tab w:val="left" w:pos="1504"/>
          <w:tab w:val="left" w:pos="186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inwestycja nie może ograniczać nasłonecznienia i powodować pozbawienia dostępu światła dziennego do pomieszczeń przeznaczonych na pobyt ludzi z uwzględnieniem wymagań określonych w warunkach technicznych, jakim powinny odpowiadać budynki i ich usytuowanie oraz w przepisach bezpieczeństwa i higieny pracy;</w:t>
      </w:r>
    </w:p>
    <w:p w14:paraId="53CEBFC4" w14:textId="77777777" w:rsidR="00E62735" w:rsidRPr="006B0A43" w:rsidRDefault="00E62735" w:rsidP="002E3BFE">
      <w:pPr>
        <w:widowControl w:val="0"/>
        <w:numPr>
          <w:ilvl w:val="0"/>
          <w:numId w:val="18"/>
        </w:numPr>
        <w:tabs>
          <w:tab w:val="left" w:pos="1504"/>
          <w:tab w:val="left" w:pos="186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 xml:space="preserve">inwestycja nie może powodować przekroczenia standardów, jakości środowiska poza terenem objętym inwestycją w zakresie: poziomu hałasu, wibracji, zakłóceń </w:t>
      </w:r>
      <w:r w:rsidRPr="006B0A43">
        <w:rPr>
          <w:rFonts w:ascii="Arial" w:eastAsia="Times New Roman" w:hAnsi="Arial" w:cs="Arial"/>
          <w:kern w:val="3"/>
          <w:lang w:eastAsia="ar-SA"/>
        </w:rPr>
        <w:lastRenderedPageBreak/>
        <w:t>elektrycznych i promieniowania oraz zanieczyszczenia powietrza wody i gleby;</w:t>
      </w:r>
    </w:p>
    <w:p w14:paraId="7478C32C" w14:textId="1297FDE3" w:rsidR="009F1E8C" w:rsidRPr="006B0A43" w:rsidRDefault="00E62735" w:rsidP="002E3BFE">
      <w:pPr>
        <w:widowControl w:val="0"/>
        <w:numPr>
          <w:ilvl w:val="0"/>
          <w:numId w:val="18"/>
        </w:numPr>
        <w:tabs>
          <w:tab w:val="left" w:pos="1504"/>
          <w:tab w:val="left" w:pos="186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właściciel nieruchomości powinien przy wykonywaniu swego prawa powstrzymywać się od działań, które by zakłócały korzystanie z nieruchomości sąsiednich ponad przeciętną miarę, wynikającą ze społeczno-gospodarczego przeznaczenia nieruchomości i stosunków miejscowych.</w:t>
      </w:r>
    </w:p>
    <w:p w14:paraId="3057567A" w14:textId="77777777" w:rsidR="00E62735" w:rsidRPr="006B0A43" w:rsidRDefault="00E62735" w:rsidP="002E3BFE">
      <w:pPr>
        <w:widowControl w:val="0"/>
        <w:numPr>
          <w:ilvl w:val="0"/>
          <w:numId w:val="17"/>
        </w:numPr>
        <w:tabs>
          <w:tab w:val="left" w:pos="2640"/>
          <w:tab w:val="left" w:pos="300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Dla zapewnienia ochrony przed:</w:t>
      </w:r>
    </w:p>
    <w:p w14:paraId="219D615C" w14:textId="77777777" w:rsidR="00E62735" w:rsidRPr="006B0A43" w:rsidRDefault="00E62735" w:rsidP="002E3BFE">
      <w:pPr>
        <w:widowControl w:val="0"/>
        <w:numPr>
          <w:ilvl w:val="0"/>
          <w:numId w:val="19"/>
        </w:numPr>
        <w:tabs>
          <w:tab w:val="left" w:pos="1410"/>
          <w:tab w:val="left" w:pos="17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pozbawieniem dostępu do drogi publicznej, możliwości korzystania z wody, kanalizacji, energii elektrycznej i cieplnej oraz środków łączności;</w:t>
      </w:r>
    </w:p>
    <w:p w14:paraId="2DACD480" w14:textId="77777777" w:rsidR="00E62735" w:rsidRPr="006B0A43" w:rsidRDefault="00E62735" w:rsidP="002E3BFE">
      <w:pPr>
        <w:widowControl w:val="0"/>
        <w:numPr>
          <w:ilvl w:val="0"/>
          <w:numId w:val="19"/>
        </w:numPr>
        <w:tabs>
          <w:tab w:val="left" w:pos="1410"/>
          <w:tab w:val="left" w:pos="17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uciążliwościami spowodowanymi przez hałas, wibracje, zakłócenia elektryczne i promieniowanie;</w:t>
      </w:r>
    </w:p>
    <w:p w14:paraId="5A60F051" w14:textId="77777777" w:rsidR="00E62735" w:rsidRPr="006B0A43" w:rsidRDefault="00E62735" w:rsidP="002E3BFE">
      <w:pPr>
        <w:widowControl w:val="0"/>
        <w:numPr>
          <w:ilvl w:val="0"/>
          <w:numId w:val="19"/>
        </w:numPr>
        <w:tabs>
          <w:tab w:val="left" w:pos="1410"/>
          <w:tab w:val="left" w:pos="17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zanieczyszczeniem powietrza, wody i gleby;</w:t>
      </w:r>
    </w:p>
    <w:p w14:paraId="142C1666" w14:textId="549F8A10" w:rsidR="0059644D" w:rsidRPr="006B0A43" w:rsidRDefault="00E62735" w:rsidP="00EA1323">
      <w:pPr>
        <w:tabs>
          <w:tab w:val="left" w:pos="1026"/>
          <w:tab w:val="left" w:pos="1386"/>
        </w:tabs>
        <w:suppressAutoHyphens/>
        <w:autoSpaceDN w:val="0"/>
        <w:spacing w:after="0" w:line="240" w:lineRule="auto"/>
        <w:ind w:left="624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na etapie przygotowania i realizacji zamierzonej inwestycji należy przestrzegać obowiązujących przepisów prawa, a w szczególności art. 5 ustawy z dnia 7 lipca 1994</w:t>
      </w:r>
      <w:r w:rsidR="00993366" w:rsidRPr="006B0A43">
        <w:rPr>
          <w:rFonts w:ascii="Arial" w:eastAsia="Times New Roman" w:hAnsi="Arial" w:cs="Arial"/>
          <w:kern w:val="3"/>
          <w:lang w:eastAsia="ar-SA"/>
        </w:rPr>
        <w:t> </w:t>
      </w:r>
      <w:r w:rsidRPr="006B0A43">
        <w:rPr>
          <w:rFonts w:ascii="Arial" w:eastAsia="Times New Roman" w:hAnsi="Arial" w:cs="Arial"/>
          <w:kern w:val="3"/>
          <w:lang w:eastAsia="ar-SA"/>
        </w:rPr>
        <w:t>r. Prawo budowlane, oraz rozporządzenia Ministra Infrastruktury z dnia 12 kwietnia 2002</w:t>
      </w:r>
      <w:r w:rsidR="00993366" w:rsidRPr="006B0A43">
        <w:rPr>
          <w:rFonts w:ascii="Arial" w:eastAsia="Times New Roman" w:hAnsi="Arial" w:cs="Arial"/>
          <w:kern w:val="3"/>
          <w:lang w:eastAsia="ar-SA"/>
        </w:rPr>
        <w:t> </w:t>
      </w:r>
      <w:r w:rsidRPr="006B0A43">
        <w:rPr>
          <w:rFonts w:ascii="Arial" w:eastAsia="Times New Roman" w:hAnsi="Arial" w:cs="Arial"/>
          <w:kern w:val="3"/>
          <w:lang w:eastAsia="ar-SA"/>
        </w:rPr>
        <w:t>r. w sprawie warunków technicznych, jakim powinny odpowiadać budynki i ich usytuowanie.</w:t>
      </w:r>
    </w:p>
    <w:p w14:paraId="3F2DC513" w14:textId="77777777" w:rsidR="00E62735" w:rsidRPr="006B0A43" w:rsidRDefault="00E62735" w:rsidP="002E3BFE">
      <w:pPr>
        <w:tabs>
          <w:tab w:val="left" w:pos="360"/>
          <w:tab w:val="left" w:pos="720"/>
        </w:tabs>
        <w:suppressAutoHyphens/>
        <w:autoSpaceDN w:val="0"/>
        <w:spacing w:after="0" w:line="240" w:lineRule="auto"/>
        <w:ind w:left="360" w:right="70"/>
        <w:jc w:val="both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Courier New" w:hAnsi="Arial" w:cs="Arial"/>
          <w:kern w:val="3"/>
          <w:u w:val="single"/>
          <w:lang w:eastAsia="ar-SA"/>
        </w:rPr>
        <w:t>VI. Granic i sposobów zagospodarowania terenów lub obiektów podlegających ochronie, a także narażonych na niebezpieczeństwo powodzi oraz zagrożonych osuwaniem się mas ziemnych:</w:t>
      </w:r>
    </w:p>
    <w:p w14:paraId="290D0E64" w14:textId="6994A90C" w:rsidR="0040209C" w:rsidRDefault="00CA3F67" w:rsidP="0040209C">
      <w:pPr>
        <w:widowControl w:val="0"/>
        <w:numPr>
          <w:ilvl w:val="3"/>
          <w:numId w:val="34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ind w:left="624" w:hanging="284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Część terenu objętego wnioskiem położona jest na obszarze kolejowym – działka o nr ewid. 205/2 (obręb Gniewkówiec, gm. Złotniki Kujawskie), działki o nr ewid. 252/10, 257/16 (obr</w:t>
      </w:r>
      <w:r w:rsidR="004D0C8C">
        <w:rPr>
          <w:rFonts w:ascii="Arial" w:eastAsia="Times New Roman" w:hAnsi="Arial" w:cs="Arial"/>
          <w:kern w:val="3"/>
          <w:lang w:eastAsia="ar-SA"/>
        </w:rPr>
        <w:t>ę</w:t>
      </w:r>
      <w:r>
        <w:rPr>
          <w:rFonts w:ascii="Arial" w:eastAsia="Times New Roman" w:hAnsi="Arial" w:cs="Arial"/>
          <w:kern w:val="3"/>
          <w:lang w:eastAsia="ar-SA"/>
        </w:rPr>
        <w:t>b Leszyce, gm. Nowa Wieś Wielka).</w:t>
      </w:r>
    </w:p>
    <w:p w14:paraId="40ECD3A9" w14:textId="6DD54034" w:rsidR="00CA3F67" w:rsidRPr="0040209C" w:rsidRDefault="00CA3F67" w:rsidP="0040209C">
      <w:pPr>
        <w:widowControl w:val="0"/>
        <w:numPr>
          <w:ilvl w:val="3"/>
          <w:numId w:val="34"/>
        </w:numPr>
        <w:tabs>
          <w:tab w:val="left" w:pos="3168"/>
          <w:tab w:val="left" w:pos="3528"/>
        </w:tabs>
        <w:suppressAutoHyphens/>
        <w:autoSpaceDN w:val="0"/>
        <w:spacing w:after="0" w:line="240" w:lineRule="auto"/>
        <w:ind w:left="624" w:hanging="284"/>
        <w:jc w:val="both"/>
        <w:textAlignment w:val="baseline"/>
        <w:rPr>
          <w:rFonts w:ascii="Arial" w:eastAsia="Times New Roman" w:hAnsi="Arial" w:cs="Arial"/>
          <w:kern w:val="3"/>
          <w:lang w:eastAsia="ar-SA"/>
        </w:rPr>
      </w:pPr>
      <w:r w:rsidRPr="0040209C">
        <w:rPr>
          <w:rFonts w:ascii="Arial" w:eastAsia="Times New Roman" w:hAnsi="Arial" w:cs="Arial"/>
          <w:kern w:val="3"/>
          <w:lang w:eastAsia="ar-SA"/>
        </w:rPr>
        <w:t>Planowaną inwestycję należy realizować należy realizować zgodnie z zapisami ustawy z dnia 28 marca 2003 r. o transporcie kolejowym (t.j. Dz. U. z 2023 r. poz. 1786 ze zm.) wraz z przepisami wykonawczymi do ww. ustawy, w tym z uwzględnieniem wymogów w zakresie wynikającym z przepisów rozporządzenia Ministra Infrastruktury z dnia 7 sierpnia 2008r. w sprawie wymagań w zakresie odległości i warunków dopuszczających usytuowanie drzew i krzewów, elementów ochrony akustycznej i wykonywania robót ziemnych w sąsiedztwie linii kolejowej, a także sposobu urządzania i utrzymywania zasłon odśnieżnych oraz pasów przeciwpożarowych (Dz. U. z 2020r. poz. 1247 ze zm.).</w:t>
      </w:r>
    </w:p>
    <w:p w14:paraId="7E5E5A8B" w14:textId="4095F5B1" w:rsidR="00CA3F67" w:rsidRDefault="0040209C" w:rsidP="00EA1323">
      <w:pPr>
        <w:numPr>
          <w:ilvl w:val="3"/>
          <w:numId w:val="34"/>
        </w:numPr>
        <w:suppressAutoHyphens/>
        <w:autoSpaceDN w:val="0"/>
        <w:spacing w:after="0" w:line="240" w:lineRule="auto"/>
        <w:ind w:left="681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Przez część terenu </w:t>
      </w:r>
      <w:r w:rsidR="005B4C44">
        <w:rPr>
          <w:rFonts w:ascii="Arial" w:eastAsia="Times New Roman" w:hAnsi="Arial" w:cs="Arial"/>
          <w:kern w:val="3"/>
          <w:lang w:eastAsia="ar-SA"/>
        </w:rPr>
        <w:t>objętego</w:t>
      </w:r>
      <w:r>
        <w:rPr>
          <w:rFonts w:ascii="Arial" w:eastAsia="Times New Roman" w:hAnsi="Arial" w:cs="Arial"/>
          <w:kern w:val="3"/>
          <w:lang w:eastAsia="ar-SA"/>
        </w:rPr>
        <w:t xml:space="preserve"> wnioskiem położona na terenie Gminy Nowa Wieś Wielka przebiega rurociąg produktów naftowych.</w:t>
      </w:r>
    </w:p>
    <w:p w14:paraId="4B9DC8F6" w14:textId="72C561F9" w:rsidR="00562D92" w:rsidRDefault="00562D92" w:rsidP="00EA1323">
      <w:pPr>
        <w:numPr>
          <w:ilvl w:val="3"/>
          <w:numId w:val="34"/>
        </w:numPr>
        <w:suppressAutoHyphens/>
        <w:autoSpaceDN w:val="0"/>
        <w:spacing w:after="0" w:line="240" w:lineRule="auto"/>
        <w:ind w:left="681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Przez część terenu objętego wnioskiem </w:t>
      </w:r>
      <w:r w:rsidR="00294473">
        <w:rPr>
          <w:rFonts w:ascii="Arial" w:eastAsia="Times New Roman" w:hAnsi="Arial" w:cs="Arial"/>
          <w:kern w:val="3"/>
          <w:lang w:eastAsia="ar-SA"/>
        </w:rPr>
        <w:t xml:space="preserve">położona na terenie Gminy Złotniki Kujawskie </w:t>
      </w:r>
      <w:r>
        <w:rPr>
          <w:rFonts w:ascii="Arial" w:eastAsia="Times New Roman" w:hAnsi="Arial" w:cs="Arial"/>
          <w:kern w:val="3"/>
          <w:lang w:eastAsia="ar-SA"/>
        </w:rPr>
        <w:t xml:space="preserve">przebiega </w:t>
      </w:r>
      <w:r w:rsidR="00B8034F">
        <w:rPr>
          <w:rFonts w:ascii="Arial" w:eastAsia="Times New Roman" w:hAnsi="Arial" w:cs="Arial"/>
          <w:kern w:val="3"/>
          <w:lang w:eastAsia="ar-SA"/>
        </w:rPr>
        <w:t xml:space="preserve">linia elektroenergetyczna </w:t>
      </w:r>
      <w:r w:rsidR="00294473">
        <w:rPr>
          <w:rFonts w:ascii="Arial" w:eastAsia="Times New Roman" w:hAnsi="Arial" w:cs="Arial"/>
          <w:kern w:val="3"/>
          <w:lang w:eastAsia="ar-SA"/>
        </w:rPr>
        <w:t>22</w:t>
      </w:r>
      <w:r w:rsidR="00B8034F">
        <w:rPr>
          <w:rFonts w:ascii="Arial" w:eastAsia="Times New Roman" w:hAnsi="Arial" w:cs="Arial"/>
          <w:kern w:val="3"/>
          <w:lang w:eastAsia="ar-SA"/>
        </w:rPr>
        <w:t>0kV.</w:t>
      </w:r>
    </w:p>
    <w:p w14:paraId="02FF7EC5" w14:textId="6B94F4FF" w:rsidR="00294473" w:rsidRDefault="00294473" w:rsidP="00EA1323">
      <w:pPr>
        <w:numPr>
          <w:ilvl w:val="3"/>
          <w:numId w:val="34"/>
        </w:numPr>
        <w:suppressAutoHyphens/>
        <w:autoSpaceDN w:val="0"/>
        <w:spacing w:after="0" w:line="240" w:lineRule="auto"/>
        <w:ind w:left="681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Przez część terenu objętego wnioskiem położona na terenie Gminy Nowa Wieś Wielka przebiega linia elektroenergetyczna wysokiego napięcia.</w:t>
      </w:r>
    </w:p>
    <w:p w14:paraId="56D55A17" w14:textId="61C5B061" w:rsidR="005B4C44" w:rsidRPr="005B4C44" w:rsidRDefault="005B4C44" w:rsidP="005B4C44">
      <w:pPr>
        <w:numPr>
          <w:ilvl w:val="3"/>
          <w:numId w:val="34"/>
        </w:numPr>
        <w:suppressAutoHyphens/>
        <w:autoSpaceDN w:val="0"/>
        <w:spacing w:after="0" w:line="240" w:lineRule="auto"/>
        <w:ind w:left="681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Część obszaru, na którym planowana jest inwestycja znajduje się w pasie technologicznym napowietrznej elektroenergetycznej linii 220kV relacji jasieniec-Pątnów tor. 1. Dla napowietrznej elektroenergetycznej linii przesyłowej 220kV relacji Jasieniec-Pątnów obowiązuje pas technologiczny o szerokości 50,0m (po 25,0m od osi linii w obu kierunkach w rzucie poziomym). </w:t>
      </w:r>
      <w:r w:rsidRPr="005B4C44">
        <w:rPr>
          <w:rFonts w:ascii="Arial" w:eastAsia="Times New Roman" w:hAnsi="Arial" w:cs="Arial"/>
          <w:kern w:val="3"/>
          <w:lang w:eastAsia="ar-SA"/>
        </w:rPr>
        <w:t>W pasie technologicznym elektroenergetycznej linii przesyłowej 220kV oraz w jego sąsiedztwie występują następujące ograniczenia w użytkowaniu terenu:</w:t>
      </w:r>
    </w:p>
    <w:p w14:paraId="4F56A97F" w14:textId="6EA2CD42" w:rsidR="005B4C44" w:rsidRDefault="00794D25" w:rsidP="00794D25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964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należy uzgadniać warunki lokalizacji wszelkich obiektów (projekt zagospodarowania terenu) z właścicielem linii elektroenergetycznych – PSE S.A. przed wydaniem pozwolenia na budowę lub dokonania zgłoszenia,</w:t>
      </w:r>
    </w:p>
    <w:p w14:paraId="58EFF053" w14:textId="09DD680A" w:rsidR="00794D25" w:rsidRDefault="00794D25" w:rsidP="00794D25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964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zakaz składowania materiałów, tworzenia hałd, nasypów bezpośrednio pod linią i w odległości do 15,0m od rzutu poziomego skrajnego przewodu fazowego,</w:t>
      </w:r>
    </w:p>
    <w:p w14:paraId="57225613" w14:textId="35C79713" w:rsidR="00794D25" w:rsidRDefault="00794D25" w:rsidP="00794D25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964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zakaz sadzenia roślinności o wysokości przekraczającej 3,0m pod linią i w odległości 6,0m od rzutu poziomego skrajnego przewodu fazowego (w świetle koron),</w:t>
      </w:r>
    </w:p>
    <w:p w14:paraId="7D889116" w14:textId="14C7EA63" w:rsidR="00794D25" w:rsidRDefault="00F51685" w:rsidP="00794D25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964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zakaz zwiększania rzędnych terenu bezpośrednio pod linią oraz w odległości mniejszej niż 6,0m od skrajnego przewodu fazowego (mierząc poziomo i prostopadle do przewodów).</w:t>
      </w:r>
    </w:p>
    <w:p w14:paraId="094FBE2D" w14:textId="0A4F380E" w:rsidR="00F51685" w:rsidRPr="00A7273E" w:rsidRDefault="00CB377D" w:rsidP="00F51685">
      <w:pPr>
        <w:suppressAutoHyphens/>
        <w:autoSpaceDN w:val="0"/>
        <w:spacing w:after="0" w:line="240" w:lineRule="auto"/>
        <w:ind w:left="680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lastRenderedPageBreak/>
        <w:t>Szczegółowe</w:t>
      </w:r>
      <w:r w:rsidR="00F51685">
        <w:rPr>
          <w:rFonts w:ascii="Arial" w:eastAsia="Times New Roman" w:hAnsi="Arial" w:cs="Arial"/>
          <w:kern w:val="3"/>
          <w:lang w:eastAsia="ar-SA"/>
        </w:rPr>
        <w:t xml:space="preserve"> warunki wykonywania </w:t>
      </w:r>
      <w:r w:rsidR="00F51685" w:rsidRPr="00A7273E">
        <w:rPr>
          <w:rFonts w:ascii="Arial" w:eastAsia="Times New Roman" w:hAnsi="Arial" w:cs="Arial"/>
          <w:kern w:val="3"/>
          <w:lang w:eastAsia="ar-SA"/>
        </w:rPr>
        <w:t xml:space="preserve">prac budowlanych sprzętem </w:t>
      </w:r>
      <w:r w:rsidRPr="00A7273E">
        <w:rPr>
          <w:rFonts w:ascii="Arial" w:eastAsia="Times New Roman" w:hAnsi="Arial" w:cs="Arial"/>
          <w:kern w:val="3"/>
          <w:lang w:eastAsia="ar-SA"/>
        </w:rPr>
        <w:t>zmechanizowanym</w:t>
      </w:r>
      <w:r w:rsidR="00F51685" w:rsidRPr="00A7273E">
        <w:rPr>
          <w:rFonts w:ascii="Arial" w:eastAsia="Times New Roman" w:hAnsi="Arial" w:cs="Arial"/>
          <w:kern w:val="3"/>
          <w:lang w:eastAsia="ar-SA"/>
        </w:rPr>
        <w:t xml:space="preserve"> w sąsiedztwie czynnej linii 220kV należy </w:t>
      </w:r>
      <w:r w:rsidRPr="00A7273E">
        <w:rPr>
          <w:rFonts w:ascii="Arial" w:eastAsia="Times New Roman" w:hAnsi="Arial" w:cs="Arial"/>
          <w:kern w:val="3"/>
          <w:lang w:eastAsia="ar-SA"/>
        </w:rPr>
        <w:t>uzgodnić</w:t>
      </w:r>
      <w:r w:rsidR="00F51685" w:rsidRPr="00A7273E">
        <w:rPr>
          <w:rFonts w:ascii="Arial" w:eastAsia="Times New Roman" w:hAnsi="Arial" w:cs="Arial"/>
          <w:kern w:val="3"/>
          <w:lang w:eastAsia="ar-SA"/>
        </w:rPr>
        <w:t xml:space="preserve"> z PSE S.A. w Bydgoszczy </w:t>
      </w:r>
      <w:r w:rsidRPr="00A7273E">
        <w:rPr>
          <w:rFonts w:ascii="Arial" w:eastAsia="Times New Roman" w:hAnsi="Arial" w:cs="Arial"/>
          <w:kern w:val="3"/>
          <w:lang w:eastAsia="ar-SA"/>
        </w:rPr>
        <w:t>przed</w:t>
      </w:r>
      <w:r w:rsidR="00F51685" w:rsidRPr="00A7273E">
        <w:rPr>
          <w:rFonts w:ascii="Arial" w:eastAsia="Times New Roman" w:hAnsi="Arial" w:cs="Arial"/>
          <w:kern w:val="3"/>
          <w:lang w:eastAsia="ar-SA"/>
        </w:rPr>
        <w:t xml:space="preserve"> </w:t>
      </w:r>
      <w:r w:rsidR="00FB219F" w:rsidRPr="00A7273E">
        <w:rPr>
          <w:rFonts w:ascii="Arial" w:eastAsia="Times New Roman" w:hAnsi="Arial" w:cs="Arial"/>
          <w:kern w:val="3"/>
          <w:lang w:eastAsia="ar-SA"/>
        </w:rPr>
        <w:t>rozpoczęciem robót.</w:t>
      </w:r>
    </w:p>
    <w:p w14:paraId="009932E5" w14:textId="34226224" w:rsidR="00EA1323" w:rsidRDefault="00B61373" w:rsidP="00EA1323">
      <w:pPr>
        <w:numPr>
          <w:ilvl w:val="3"/>
          <w:numId w:val="34"/>
        </w:numPr>
        <w:suppressAutoHyphens/>
        <w:autoSpaceDN w:val="0"/>
        <w:spacing w:after="0" w:line="240" w:lineRule="auto"/>
        <w:ind w:left="681" w:hanging="284"/>
        <w:jc w:val="both"/>
        <w:rPr>
          <w:rFonts w:ascii="Arial" w:eastAsia="Times New Roman" w:hAnsi="Arial" w:cs="Arial"/>
          <w:kern w:val="3"/>
          <w:lang w:eastAsia="ar-SA"/>
        </w:rPr>
      </w:pPr>
      <w:r w:rsidRPr="00B61373">
        <w:rPr>
          <w:rFonts w:ascii="Arial" w:eastAsia="Times New Roman" w:hAnsi="Arial" w:cs="Arial"/>
          <w:kern w:val="3"/>
          <w:lang w:eastAsia="ar-SA"/>
        </w:rPr>
        <w:t xml:space="preserve">Teren objęty wnioskiem położony </w:t>
      </w:r>
      <w:r w:rsidR="00E2619E">
        <w:rPr>
          <w:rFonts w:ascii="Arial" w:eastAsia="Times New Roman" w:hAnsi="Arial" w:cs="Arial"/>
          <w:kern w:val="3"/>
          <w:lang w:eastAsia="ar-SA"/>
        </w:rPr>
        <w:t xml:space="preserve">na terenie Gminy Złotniki Kujawskie zlokalizowany jest </w:t>
      </w:r>
      <w:r w:rsidRPr="00B61373">
        <w:rPr>
          <w:rFonts w:ascii="Arial" w:eastAsia="Times New Roman" w:hAnsi="Arial" w:cs="Arial"/>
          <w:kern w:val="3"/>
          <w:lang w:eastAsia="ar-SA"/>
        </w:rPr>
        <w:t xml:space="preserve">na obszarze Głównego Zbiornika Wód Podziemnych </w:t>
      </w:r>
      <w:r w:rsidR="00E2619E" w:rsidRPr="00E2619E">
        <w:rPr>
          <w:rFonts w:ascii="Arial" w:eastAsia="Times New Roman" w:hAnsi="Arial" w:cs="Arial"/>
          <w:kern w:val="3"/>
          <w:lang w:eastAsia="ar-SA"/>
        </w:rPr>
        <w:t>Głównego Zbiornika Podziemnych Wałcz-Piła nr 125</w:t>
      </w:r>
      <w:r w:rsidR="0059644D" w:rsidRPr="00EA1323">
        <w:rPr>
          <w:rFonts w:ascii="Arial" w:eastAsia="Times New Roman" w:hAnsi="Arial" w:cs="Arial"/>
          <w:kern w:val="3"/>
          <w:lang w:eastAsia="ar-SA"/>
        </w:rPr>
        <w:t>.</w:t>
      </w:r>
    </w:p>
    <w:p w14:paraId="1D453609" w14:textId="254DB86A" w:rsidR="00E2619E" w:rsidRDefault="00E2619E" w:rsidP="00EA1323">
      <w:pPr>
        <w:numPr>
          <w:ilvl w:val="3"/>
          <w:numId w:val="34"/>
        </w:numPr>
        <w:suppressAutoHyphens/>
        <w:autoSpaceDN w:val="0"/>
        <w:spacing w:after="0" w:line="240" w:lineRule="auto"/>
        <w:ind w:left="681" w:hanging="284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Część terenu objętego wnioskiem położna na terenie Gminy Nowa Wieś Wielka zlokalizowana jest na obszarze Głównego Zbiornika </w:t>
      </w:r>
      <w:r w:rsidRPr="00B61373">
        <w:rPr>
          <w:rFonts w:ascii="Arial" w:eastAsia="Times New Roman" w:hAnsi="Arial" w:cs="Arial"/>
          <w:kern w:val="3"/>
          <w:lang w:eastAsia="ar-SA"/>
        </w:rPr>
        <w:t xml:space="preserve">Podziemnych </w:t>
      </w:r>
      <w:r>
        <w:rPr>
          <w:rFonts w:ascii="Arial" w:eastAsia="Times New Roman" w:hAnsi="Arial" w:cs="Arial"/>
          <w:kern w:val="3"/>
          <w:lang w:eastAsia="ar-SA"/>
        </w:rPr>
        <w:t>Subzbiornik Inowrocław-Gniezno</w:t>
      </w:r>
      <w:r w:rsidRPr="00B61373">
        <w:rPr>
          <w:rFonts w:ascii="Arial" w:eastAsia="Times New Roman" w:hAnsi="Arial" w:cs="Arial"/>
          <w:kern w:val="3"/>
          <w:lang w:eastAsia="ar-SA"/>
        </w:rPr>
        <w:t xml:space="preserve"> nr 1</w:t>
      </w:r>
      <w:r>
        <w:rPr>
          <w:rFonts w:ascii="Arial" w:eastAsia="Times New Roman" w:hAnsi="Arial" w:cs="Arial"/>
          <w:kern w:val="3"/>
          <w:lang w:eastAsia="ar-SA"/>
        </w:rPr>
        <w:t>43</w:t>
      </w:r>
      <w:r w:rsidR="0042634F">
        <w:rPr>
          <w:rFonts w:ascii="Arial" w:eastAsia="Times New Roman" w:hAnsi="Arial" w:cs="Arial"/>
          <w:kern w:val="3"/>
          <w:lang w:eastAsia="ar-SA"/>
        </w:rPr>
        <w:t xml:space="preserve"> oraz na obszarze Głównego Zbiornika </w:t>
      </w:r>
      <w:r w:rsidR="0042634F" w:rsidRPr="00B61373">
        <w:rPr>
          <w:rFonts w:ascii="Arial" w:eastAsia="Times New Roman" w:hAnsi="Arial" w:cs="Arial"/>
          <w:kern w:val="3"/>
          <w:lang w:eastAsia="ar-SA"/>
        </w:rPr>
        <w:t>Podziemnych</w:t>
      </w:r>
      <w:r w:rsidR="0042634F">
        <w:rPr>
          <w:rFonts w:ascii="Arial" w:eastAsia="Times New Roman" w:hAnsi="Arial" w:cs="Arial"/>
          <w:kern w:val="3"/>
          <w:lang w:eastAsia="ar-SA"/>
        </w:rPr>
        <w:t xml:space="preserve"> nr 138</w:t>
      </w:r>
      <w:r>
        <w:rPr>
          <w:rFonts w:ascii="Arial" w:eastAsia="Times New Roman" w:hAnsi="Arial" w:cs="Arial"/>
          <w:kern w:val="3"/>
          <w:lang w:eastAsia="ar-SA"/>
        </w:rPr>
        <w:t>.</w:t>
      </w:r>
    </w:p>
    <w:p w14:paraId="7BC89DC3" w14:textId="3432535E" w:rsidR="00B61373" w:rsidRDefault="0059644D" w:rsidP="002B0230">
      <w:pPr>
        <w:numPr>
          <w:ilvl w:val="3"/>
          <w:numId w:val="34"/>
        </w:numPr>
        <w:suppressAutoHyphens/>
        <w:autoSpaceDN w:val="0"/>
        <w:spacing w:after="0" w:line="240" w:lineRule="auto"/>
        <w:ind w:left="681" w:hanging="284"/>
        <w:jc w:val="both"/>
        <w:rPr>
          <w:rFonts w:ascii="Arial" w:eastAsia="Times New Roman" w:hAnsi="Arial" w:cs="Arial"/>
          <w:kern w:val="3"/>
          <w:lang w:eastAsia="ar-SA"/>
        </w:rPr>
      </w:pPr>
      <w:r w:rsidRPr="00ED2044">
        <w:rPr>
          <w:rFonts w:ascii="Arial" w:eastAsia="Times New Roman" w:hAnsi="Arial" w:cs="Arial"/>
          <w:kern w:val="3"/>
          <w:lang w:eastAsia="ar-SA"/>
        </w:rPr>
        <w:t xml:space="preserve">Teren objęty wnioskiem </w:t>
      </w:r>
      <w:r w:rsidR="00B02FDB" w:rsidRPr="00ED2044">
        <w:rPr>
          <w:rFonts w:ascii="Arial" w:eastAsia="Times New Roman" w:hAnsi="Arial" w:cs="Arial"/>
          <w:kern w:val="3"/>
          <w:lang w:eastAsia="ar-SA"/>
        </w:rPr>
        <w:t>nie jest narażony</w:t>
      </w:r>
      <w:r w:rsidR="00776ADC" w:rsidRPr="00ED2044">
        <w:rPr>
          <w:rFonts w:ascii="Arial" w:eastAsia="Times New Roman" w:hAnsi="Arial" w:cs="Arial"/>
          <w:kern w:val="3"/>
          <w:lang w:eastAsia="ar-SA"/>
        </w:rPr>
        <w:t xml:space="preserve"> na niebezpieczeństwo powodzi oraz</w:t>
      </w:r>
      <w:r w:rsidR="00B02FDB" w:rsidRPr="00ED2044">
        <w:rPr>
          <w:rFonts w:ascii="Arial" w:eastAsia="Times New Roman" w:hAnsi="Arial" w:cs="Arial"/>
          <w:kern w:val="3"/>
          <w:lang w:eastAsia="ar-SA"/>
        </w:rPr>
        <w:t xml:space="preserve"> nie jest zagrożony osuwaniem się mas ziemnych.</w:t>
      </w:r>
    </w:p>
    <w:p w14:paraId="24EBBEB9" w14:textId="77777777" w:rsidR="00E62735" w:rsidRPr="006B0A43" w:rsidRDefault="00E62735" w:rsidP="002E3BFE">
      <w:pPr>
        <w:widowControl w:val="0"/>
        <w:numPr>
          <w:ilvl w:val="0"/>
          <w:numId w:val="20"/>
        </w:numPr>
        <w:tabs>
          <w:tab w:val="left" w:pos="0"/>
          <w:tab w:val="left" w:pos="30"/>
          <w:tab w:val="left" w:pos="330"/>
        </w:tabs>
        <w:suppressAutoHyphens/>
        <w:autoSpaceDN w:val="0"/>
        <w:spacing w:after="0" w:line="240" w:lineRule="auto"/>
        <w:ind w:left="30" w:right="7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Courier New" w:hAnsi="Arial" w:cs="Arial"/>
          <w:b/>
          <w:kern w:val="3"/>
          <w:u w:val="single"/>
          <w:lang w:eastAsia="ar-SA"/>
        </w:rPr>
        <w:t>Linie rozgraniczające teren inwestycji:</w:t>
      </w:r>
    </w:p>
    <w:p w14:paraId="4E5D2697" w14:textId="034A7C9E" w:rsidR="00BF0E30" w:rsidRPr="006B0A43" w:rsidRDefault="00E62735" w:rsidP="002E3BFE">
      <w:pPr>
        <w:suppressAutoHyphens/>
        <w:autoSpaceDN w:val="0"/>
        <w:spacing w:after="0" w:line="240" w:lineRule="auto"/>
        <w:ind w:left="57"/>
        <w:jc w:val="both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Linie rozgraniczające teren inwestycji przedstawione są na</w:t>
      </w:r>
      <w:r w:rsidR="00A6670A">
        <w:rPr>
          <w:rFonts w:ascii="Arial" w:eastAsia="Times New Roman" w:hAnsi="Arial" w:cs="Arial"/>
          <w:kern w:val="3"/>
          <w:lang w:eastAsia="ar-SA"/>
        </w:rPr>
        <w:t xml:space="preserve"> </w:t>
      </w:r>
      <w:r w:rsidR="00C753F3">
        <w:rPr>
          <w:rFonts w:ascii="Arial" w:eastAsia="Times New Roman" w:hAnsi="Arial" w:cs="Arial"/>
          <w:kern w:val="3"/>
          <w:lang w:eastAsia="ar-SA"/>
        </w:rPr>
        <w:t>3</w:t>
      </w:r>
      <w:r w:rsidR="002E1E86" w:rsidRPr="006B0A43">
        <w:rPr>
          <w:rFonts w:ascii="Arial" w:eastAsia="Times New Roman" w:hAnsi="Arial" w:cs="Arial"/>
          <w:kern w:val="3"/>
          <w:lang w:eastAsia="ar-SA"/>
        </w:rPr>
        <w:t xml:space="preserve"> </w:t>
      </w:r>
      <w:r w:rsidRPr="006B0A43">
        <w:rPr>
          <w:rFonts w:ascii="Arial" w:eastAsia="Times New Roman" w:hAnsi="Arial" w:cs="Arial"/>
          <w:kern w:val="3"/>
          <w:lang w:eastAsia="ar-SA"/>
        </w:rPr>
        <w:t>map</w:t>
      </w:r>
      <w:r w:rsidR="00A6670A">
        <w:rPr>
          <w:rFonts w:ascii="Arial" w:eastAsia="Times New Roman" w:hAnsi="Arial" w:cs="Arial"/>
          <w:kern w:val="3"/>
          <w:lang w:eastAsia="ar-SA"/>
        </w:rPr>
        <w:t>ach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w skali 1:</w:t>
      </w:r>
      <w:r w:rsidR="00C753F3">
        <w:rPr>
          <w:rFonts w:ascii="Arial" w:eastAsia="Times New Roman" w:hAnsi="Arial" w:cs="Arial"/>
          <w:kern w:val="3"/>
          <w:lang w:eastAsia="ar-SA"/>
        </w:rPr>
        <w:t>20</w:t>
      </w:r>
      <w:r w:rsidRPr="006B0A43">
        <w:rPr>
          <w:rFonts w:ascii="Arial" w:eastAsia="Times New Roman" w:hAnsi="Arial" w:cs="Arial"/>
          <w:kern w:val="3"/>
          <w:lang w:eastAsia="ar-SA"/>
        </w:rPr>
        <w:t>00, stanowiąc</w:t>
      </w:r>
      <w:r w:rsidR="00EA3C1F" w:rsidRPr="006B0A43">
        <w:rPr>
          <w:rFonts w:ascii="Arial" w:eastAsia="Times New Roman" w:hAnsi="Arial" w:cs="Arial"/>
          <w:kern w:val="3"/>
          <w:lang w:eastAsia="ar-SA"/>
        </w:rPr>
        <w:t>e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załącznik</w:t>
      </w:r>
      <w:r w:rsidR="00D57423">
        <w:rPr>
          <w:rFonts w:ascii="Arial" w:eastAsia="Times New Roman" w:hAnsi="Arial" w:cs="Arial"/>
          <w:kern w:val="3"/>
          <w:lang w:eastAsia="ar-SA"/>
        </w:rPr>
        <w:t>i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graficzn</w:t>
      </w:r>
      <w:r w:rsidR="00D57423">
        <w:rPr>
          <w:rFonts w:ascii="Arial" w:eastAsia="Times New Roman" w:hAnsi="Arial" w:cs="Arial"/>
          <w:kern w:val="3"/>
          <w:lang w:eastAsia="ar-SA"/>
        </w:rPr>
        <w:t>e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do niniejszej decyzji.</w:t>
      </w:r>
    </w:p>
    <w:p w14:paraId="1C1F4000" w14:textId="77777777" w:rsidR="002F63E8" w:rsidRPr="006B0A43" w:rsidRDefault="002F63E8" w:rsidP="002E3BFE">
      <w:pPr>
        <w:suppressAutoHyphens/>
        <w:autoSpaceDN w:val="0"/>
        <w:spacing w:after="0" w:line="240" w:lineRule="auto"/>
        <w:ind w:left="57"/>
        <w:jc w:val="both"/>
        <w:rPr>
          <w:rFonts w:ascii="Arial" w:eastAsia="SimSun" w:hAnsi="Arial" w:cs="Arial"/>
          <w:kern w:val="3"/>
          <w:lang w:eastAsia="zh-CN" w:bidi="hi-IN"/>
        </w:rPr>
      </w:pPr>
    </w:p>
    <w:p w14:paraId="284E684E" w14:textId="4078683A" w:rsidR="00E62735" w:rsidRPr="006B0A43" w:rsidRDefault="00A772B6" w:rsidP="002E3BFE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"/>
          <w:lang w:eastAsia="ar-SA"/>
        </w:rPr>
      </w:pPr>
      <w:r w:rsidRPr="006B0A43">
        <w:rPr>
          <w:rFonts w:ascii="Arial" w:eastAsia="Times New Roman" w:hAnsi="Arial" w:cs="Arial"/>
          <w:b/>
          <w:bCs/>
          <w:kern w:val="3"/>
          <w:lang w:eastAsia="ar-SA"/>
        </w:rPr>
        <w:t>U</w:t>
      </w:r>
      <w:r w:rsidR="00E62735" w:rsidRPr="006B0A43">
        <w:rPr>
          <w:rFonts w:ascii="Arial" w:eastAsia="Times New Roman" w:hAnsi="Arial" w:cs="Arial"/>
          <w:b/>
          <w:bCs/>
          <w:kern w:val="3"/>
          <w:lang w:eastAsia="ar-SA"/>
        </w:rPr>
        <w:t xml:space="preserve"> Z A S A D N I E N I E</w:t>
      </w:r>
    </w:p>
    <w:p w14:paraId="63044DC1" w14:textId="77777777" w:rsidR="00E62735" w:rsidRPr="006B0A43" w:rsidRDefault="00E62735" w:rsidP="002E3BFE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kern w:val="3"/>
          <w:lang w:eastAsia="ar-SA"/>
        </w:rPr>
      </w:pPr>
    </w:p>
    <w:p w14:paraId="70F4BA54" w14:textId="3067DAE9" w:rsidR="005E0EFE" w:rsidRPr="006B0A43" w:rsidRDefault="00A772B6" w:rsidP="002E3BFE">
      <w:pPr>
        <w:suppressAutoHyphens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 xml:space="preserve">W dniu </w:t>
      </w:r>
      <w:r w:rsidR="00951DB9">
        <w:rPr>
          <w:rFonts w:ascii="Arial" w:eastAsia="Times New Roman" w:hAnsi="Arial" w:cs="Arial"/>
          <w:kern w:val="3"/>
          <w:lang w:eastAsia="ar-SA"/>
        </w:rPr>
        <w:t>01</w:t>
      </w:r>
      <w:r w:rsidR="00B8034F">
        <w:rPr>
          <w:rFonts w:ascii="Arial" w:eastAsia="Times New Roman" w:hAnsi="Arial" w:cs="Arial"/>
          <w:kern w:val="3"/>
          <w:lang w:eastAsia="ar-SA"/>
        </w:rPr>
        <w:t>.0</w:t>
      </w:r>
      <w:r w:rsidR="00951DB9">
        <w:rPr>
          <w:rFonts w:ascii="Arial" w:eastAsia="Times New Roman" w:hAnsi="Arial" w:cs="Arial"/>
          <w:kern w:val="3"/>
          <w:lang w:eastAsia="ar-SA"/>
        </w:rPr>
        <w:t>3</w:t>
      </w:r>
      <w:r w:rsidRPr="006B0A43">
        <w:rPr>
          <w:rFonts w:ascii="Arial" w:eastAsia="Times New Roman" w:hAnsi="Arial" w:cs="Arial"/>
          <w:kern w:val="3"/>
          <w:lang w:eastAsia="ar-SA"/>
        </w:rPr>
        <w:t>.202</w:t>
      </w:r>
      <w:r w:rsidR="00ED2044">
        <w:rPr>
          <w:rFonts w:ascii="Arial" w:eastAsia="Times New Roman" w:hAnsi="Arial" w:cs="Arial"/>
          <w:kern w:val="3"/>
          <w:lang w:eastAsia="ar-SA"/>
        </w:rPr>
        <w:t>3</w:t>
      </w:r>
      <w:r w:rsidRPr="006B0A43">
        <w:rPr>
          <w:rFonts w:ascii="Arial" w:eastAsia="Times New Roman" w:hAnsi="Arial" w:cs="Arial"/>
          <w:kern w:val="3"/>
          <w:lang w:eastAsia="ar-SA"/>
        </w:rPr>
        <w:t>r. wpłynął do tut. Urzędu wniosek o ustalenie lokalizacji inwestycji celu publicznego</w:t>
      </w:r>
      <w:r w:rsidR="00951DB9">
        <w:rPr>
          <w:rFonts w:ascii="Arial" w:eastAsia="Times New Roman" w:hAnsi="Arial" w:cs="Arial"/>
          <w:kern w:val="3"/>
          <w:lang w:eastAsia="ar-SA"/>
        </w:rPr>
        <w:t>, który został uzupełniony w dniach 08.03.2024r. i 26.03.2024r.</w:t>
      </w:r>
    </w:p>
    <w:p w14:paraId="2DF35F90" w14:textId="77777777" w:rsidR="004C7303" w:rsidRPr="006B0A43" w:rsidRDefault="004C7303" w:rsidP="004C7303">
      <w:pPr>
        <w:suppressAutoHyphens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Na piśmie oraz obwieszczeniem zamieszczonym na tablicy tut. Urzędu Gminy i </w:t>
      </w:r>
      <w:r w:rsidRPr="006B0A43">
        <w:rPr>
          <w:rFonts w:ascii="Arial" w:hAnsi="Arial" w:cs="Arial"/>
        </w:rPr>
        <w:t>w Biuletynie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Informacji Publicznej Urzędu strony postępowania oraz zainteresowani zostali zawiadomieni o wszczęciu postępowania administracyjnego w sprawie ustalenia lokalizacji inwestycji celu publicznego dla wnioskowanego zamierzenia.</w:t>
      </w:r>
    </w:p>
    <w:p w14:paraId="6CA5EE01" w14:textId="77777777" w:rsidR="004C7303" w:rsidRPr="006B0A43" w:rsidRDefault="004C7303" w:rsidP="004C7303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ab/>
        <w:t xml:space="preserve">Planowane przedsięwzięcie jest inwestycją celu publicznego w rozumieniu przepisu art. 6 ustawy z dnia 21 sierpnia 1997 r. o gospodarce nieruchomościami (t.j. Dz. U. z 2020 r. poz. 65). </w:t>
      </w:r>
    </w:p>
    <w:p w14:paraId="34A87C46" w14:textId="77777777" w:rsidR="004C7303" w:rsidRPr="001404E2" w:rsidRDefault="004C7303" w:rsidP="004C7303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ab/>
        <w:t xml:space="preserve">Dokonując analizy, o której mowa w art. 53 ust. 3 ustawy o planowaniu i zagospodarowaniu przestrzennym, organ stwierdził, iż obecnie teren ten nie jest objęty żadnym </w:t>
      </w:r>
      <w:r w:rsidRPr="001404E2">
        <w:rPr>
          <w:rFonts w:ascii="Arial" w:eastAsia="Times New Roman" w:hAnsi="Arial" w:cs="Arial"/>
          <w:kern w:val="3"/>
          <w:lang w:eastAsia="ar-SA"/>
        </w:rPr>
        <w:t>miejscowym planem zagospodarowania przestrzennego.</w:t>
      </w:r>
    </w:p>
    <w:p w14:paraId="5631A271" w14:textId="66D26EE1" w:rsidR="004C7303" w:rsidRDefault="004C7303" w:rsidP="004C7303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1404E2">
        <w:rPr>
          <w:rFonts w:ascii="Arial" w:eastAsia="Times New Roman" w:hAnsi="Arial" w:cs="Arial"/>
          <w:kern w:val="3"/>
          <w:lang w:eastAsia="ar-SA"/>
        </w:rPr>
        <w:tab/>
        <w:t xml:space="preserve">Zgodnie z art. 53 ust. 4 pkt 6 ustawy z dnia 27 marca 2003 r. o planowaniu i zagospodarowaniu przestrzennym, projekt decyzji przesłano do uzgodnienia z odpowiednimi </w:t>
      </w:r>
      <w:r w:rsidR="001404E2" w:rsidRPr="001404E2">
        <w:rPr>
          <w:rFonts w:ascii="Arial" w:eastAsia="Times New Roman" w:hAnsi="Arial" w:cs="Arial"/>
          <w:kern w:val="3"/>
          <w:lang w:eastAsia="ar-SA"/>
        </w:rPr>
        <w:t>organami</w:t>
      </w:r>
      <w:r w:rsidRPr="001404E2">
        <w:rPr>
          <w:rFonts w:ascii="Arial" w:eastAsia="Times New Roman" w:hAnsi="Arial" w:cs="Arial"/>
          <w:kern w:val="3"/>
          <w:lang w:eastAsia="ar-SA"/>
        </w:rPr>
        <w:t xml:space="preserve">. </w:t>
      </w:r>
    </w:p>
    <w:p w14:paraId="5261435E" w14:textId="4CF60073" w:rsidR="00977EA7" w:rsidRPr="0005639F" w:rsidRDefault="00977EA7" w:rsidP="004C7303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ab/>
        <w:t>W dniu 16.04.2024r. wpłynęło do tut. Urzędu postanowienie Starosty Bydgoskiego z dnia 16.04.</w:t>
      </w:r>
      <w:r w:rsidRPr="0005639F">
        <w:rPr>
          <w:rFonts w:ascii="Arial" w:eastAsia="Times New Roman" w:hAnsi="Arial" w:cs="Arial"/>
          <w:kern w:val="3"/>
          <w:lang w:eastAsia="ar-SA"/>
        </w:rPr>
        <w:t>2024r. znak: OŚ-VI.673.442.2024 o uzgodnieniu projektu decyzji bez uwag.</w:t>
      </w:r>
    </w:p>
    <w:p w14:paraId="773F211A" w14:textId="5015A783" w:rsidR="00977EA7" w:rsidRDefault="00977EA7" w:rsidP="004C7303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05639F">
        <w:rPr>
          <w:rFonts w:ascii="Arial" w:eastAsia="Times New Roman" w:hAnsi="Arial" w:cs="Arial"/>
          <w:kern w:val="3"/>
          <w:lang w:eastAsia="ar-SA"/>
        </w:rPr>
        <w:tab/>
        <w:t xml:space="preserve">W dniu </w:t>
      </w:r>
      <w:r w:rsidR="00E42EFF" w:rsidRPr="0005639F">
        <w:rPr>
          <w:rFonts w:ascii="Arial" w:eastAsia="Times New Roman" w:hAnsi="Arial" w:cs="Arial"/>
          <w:kern w:val="3"/>
          <w:lang w:eastAsia="ar-SA"/>
        </w:rPr>
        <w:t>17.04.2024r. wpłynęło do tut. Urzędu postanowienie Kujawsko-Pomorskiego Wojewódzkiego Konserwatora Zabytków z dnia 12.04.2024r. znak: WU OZ. DB.ZAR.5151.52.2.2024.TZ z uwagami zawartymi w pkt. B.</w:t>
      </w:r>
      <w:r w:rsidR="006F056D" w:rsidRPr="0005639F">
        <w:rPr>
          <w:rFonts w:ascii="Arial" w:eastAsia="Times New Roman" w:hAnsi="Arial" w:cs="Arial"/>
          <w:kern w:val="3"/>
          <w:lang w:eastAsia="ar-SA"/>
        </w:rPr>
        <w:t>III niniejszego projektu decyzji.</w:t>
      </w:r>
    </w:p>
    <w:p w14:paraId="1BB92928" w14:textId="074F4589" w:rsidR="00457662" w:rsidRPr="0005639F" w:rsidRDefault="00457662" w:rsidP="0045766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W dniu </w:t>
      </w:r>
      <w:r w:rsidR="00466AEC" w:rsidRPr="0005639F">
        <w:rPr>
          <w:rFonts w:ascii="Arial" w:eastAsia="Times New Roman" w:hAnsi="Arial" w:cs="Arial"/>
          <w:kern w:val="3"/>
          <w:lang w:eastAsia="ar-SA"/>
        </w:rPr>
        <w:t>17.04.2024r. wpłynęł</w:t>
      </w:r>
      <w:r w:rsidR="00466AEC">
        <w:rPr>
          <w:rFonts w:ascii="Arial" w:eastAsia="Times New Roman" w:hAnsi="Arial" w:cs="Arial"/>
          <w:kern w:val="3"/>
          <w:lang w:eastAsia="ar-SA"/>
        </w:rPr>
        <w:t>a</w:t>
      </w:r>
      <w:r w:rsidR="00466AEC" w:rsidRPr="0005639F">
        <w:rPr>
          <w:rFonts w:ascii="Arial" w:eastAsia="Times New Roman" w:hAnsi="Arial" w:cs="Arial"/>
          <w:kern w:val="3"/>
          <w:lang w:eastAsia="ar-SA"/>
        </w:rPr>
        <w:t xml:space="preserve"> do tut. Urzędu</w:t>
      </w:r>
      <w:r w:rsidR="00466AEC">
        <w:rPr>
          <w:rFonts w:ascii="Arial" w:eastAsia="Times New Roman" w:hAnsi="Arial" w:cs="Arial"/>
          <w:kern w:val="3"/>
          <w:lang w:eastAsia="ar-SA"/>
        </w:rPr>
        <w:t xml:space="preserve"> decyzja Państwowego Gospodarstwa Wodnego Wody Polskie, Regionalny Zarząd Gospodarki Wodnej w Bydgoszczy umarzająca w całości postępowanie, znak sprawy: D.RPP.611.85.2024.</w:t>
      </w:r>
    </w:p>
    <w:p w14:paraId="6D1FBA59" w14:textId="1B3AD458" w:rsidR="0005639F" w:rsidRDefault="0005639F" w:rsidP="004C7303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05639F">
        <w:rPr>
          <w:rFonts w:ascii="Arial" w:eastAsia="Times New Roman" w:hAnsi="Arial" w:cs="Arial"/>
          <w:kern w:val="3"/>
          <w:lang w:eastAsia="ar-SA"/>
        </w:rPr>
        <w:tab/>
        <w:t xml:space="preserve">W dniu </w:t>
      </w:r>
      <w:r>
        <w:rPr>
          <w:rFonts w:ascii="Arial" w:eastAsia="Times New Roman" w:hAnsi="Arial" w:cs="Arial"/>
          <w:kern w:val="3"/>
          <w:lang w:eastAsia="ar-SA"/>
        </w:rPr>
        <w:t>18.04.2024r. wpłynęło do tut. Urzędu postanowi</w:t>
      </w:r>
      <w:r w:rsidR="00466AEC">
        <w:rPr>
          <w:rFonts w:ascii="Arial" w:eastAsia="Times New Roman" w:hAnsi="Arial" w:cs="Arial"/>
          <w:kern w:val="3"/>
          <w:lang w:eastAsia="ar-SA"/>
        </w:rPr>
        <w:t xml:space="preserve">enie </w:t>
      </w:r>
      <w:r>
        <w:rPr>
          <w:rFonts w:ascii="Arial" w:eastAsia="Times New Roman" w:hAnsi="Arial" w:cs="Arial"/>
          <w:kern w:val="3"/>
          <w:lang w:eastAsia="ar-SA"/>
        </w:rPr>
        <w:t xml:space="preserve">Dyrektora Regionalnej Dyrekcji Lasów Państwowych w Toruniu z dnia 15.04.2024r. nr 293/2024, znak spr. ZS.224.2.272.2024 o </w:t>
      </w:r>
      <w:r w:rsidRPr="0005639F">
        <w:rPr>
          <w:rFonts w:ascii="Arial" w:eastAsia="Times New Roman" w:hAnsi="Arial" w:cs="Arial"/>
          <w:kern w:val="3"/>
          <w:lang w:eastAsia="ar-SA"/>
        </w:rPr>
        <w:t>uzgodnieniu projektu decyzji bez uwag</w:t>
      </w:r>
      <w:r>
        <w:rPr>
          <w:rFonts w:ascii="Arial" w:eastAsia="Times New Roman" w:hAnsi="Arial" w:cs="Arial"/>
          <w:kern w:val="3"/>
          <w:lang w:eastAsia="ar-SA"/>
        </w:rPr>
        <w:t>.</w:t>
      </w:r>
    </w:p>
    <w:p w14:paraId="3126BB5C" w14:textId="2348D6AE" w:rsidR="00110A55" w:rsidRDefault="00110A55" w:rsidP="004C7303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ab/>
        <w:t xml:space="preserve">W dniu 18.04.2024r. </w:t>
      </w:r>
      <w:r w:rsidRPr="0005639F">
        <w:rPr>
          <w:rFonts w:ascii="Arial" w:eastAsia="Times New Roman" w:hAnsi="Arial" w:cs="Arial"/>
          <w:kern w:val="3"/>
          <w:lang w:eastAsia="ar-SA"/>
        </w:rPr>
        <w:t>wpłynęło do tut. Urzędu postanowienie</w:t>
      </w:r>
      <w:r>
        <w:rPr>
          <w:rFonts w:ascii="Arial" w:eastAsia="Times New Roman" w:hAnsi="Arial" w:cs="Arial"/>
          <w:kern w:val="3"/>
          <w:lang w:eastAsia="ar-SA"/>
        </w:rPr>
        <w:t xml:space="preserve"> Starosty Inowrocławskiego z dnia 17.04.2024r. znak: AB.673.20.2024 o </w:t>
      </w:r>
      <w:r w:rsidRPr="0005639F">
        <w:rPr>
          <w:rFonts w:ascii="Arial" w:eastAsia="Times New Roman" w:hAnsi="Arial" w:cs="Arial"/>
          <w:kern w:val="3"/>
          <w:lang w:eastAsia="ar-SA"/>
        </w:rPr>
        <w:t>uzgodnieniu projektu decyzji bez uwag</w:t>
      </w:r>
      <w:r>
        <w:rPr>
          <w:rFonts w:ascii="Arial" w:eastAsia="Times New Roman" w:hAnsi="Arial" w:cs="Arial"/>
          <w:kern w:val="3"/>
          <w:lang w:eastAsia="ar-SA"/>
        </w:rPr>
        <w:t>.</w:t>
      </w:r>
    </w:p>
    <w:p w14:paraId="6F56B2C9" w14:textId="6EAC7482" w:rsidR="00A7273E" w:rsidRDefault="00A7273E" w:rsidP="00A7273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 xml:space="preserve">W dniu 23.04.2024r. </w:t>
      </w:r>
      <w:r w:rsidR="00110A55">
        <w:rPr>
          <w:rFonts w:ascii="Arial" w:eastAsia="Times New Roman" w:hAnsi="Arial" w:cs="Arial"/>
          <w:kern w:val="3"/>
          <w:lang w:eastAsia="ar-SA"/>
        </w:rPr>
        <w:tab/>
      </w:r>
      <w:r w:rsidR="00D97C92">
        <w:rPr>
          <w:rFonts w:ascii="Arial" w:eastAsia="Times New Roman" w:hAnsi="Arial" w:cs="Arial"/>
          <w:kern w:val="3"/>
          <w:lang w:eastAsia="ar-SA"/>
        </w:rPr>
        <w:t xml:space="preserve">wpłynęło do tut. Urzędu pismo Polskich Sieci Elektroenergetycznych z dnia 23.04.2024r. znak: 748-DE-DSB-DUB-WFB.071.313.2024.2 o pozytywnym zaopiniowaniu projektu decyzji z uwagami </w:t>
      </w:r>
      <w:r w:rsidR="000E3659">
        <w:rPr>
          <w:rFonts w:ascii="Arial" w:eastAsia="Times New Roman" w:hAnsi="Arial" w:cs="Arial"/>
          <w:kern w:val="3"/>
          <w:lang w:eastAsia="ar-SA"/>
        </w:rPr>
        <w:t>zawartymi</w:t>
      </w:r>
      <w:r w:rsidR="00D97C92">
        <w:rPr>
          <w:rFonts w:ascii="Arial" w:eastAsia="Times New Roman" w:hAnsi="Arial" w:cs="Arial"/>
          <w:kern w:val="3"/>
          <w:lang w:eastAsia="ar-SA"/>
        </w:rPr>
        <w:t xml:space="preserve"> w pkt. B.VI.6 niniejszego projektu decyzji.</w:t>
      </w:r>
    </w:p>
    <w:p w14:paraId="3F14EBCD" w14:textId="46DEE07B" w:rsidR="00110A55" w:rsidRDefault="00110A55" w:rsidP="004C7303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>W dniu 24.04.2024r. Regionalny Dyrektor Ochrony Środowiska w Bydgoszczy postanowieniem z dnia 24.04.2024r. znak: WST.612.1.161.2024.AM postanowił uzgodnić projekt decyzji bez uwag.</w:t>
      </w:r>
    </w:p>
    <w:p w14:paraId="0CA9A6EC" w14:textId="44C8B191" w:rsidR="00110A55" w:rsidRPr="0005639F" w:rsidRDefault="00110A55" w:rsidP="004C7303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kern w:val="3"/>
          <w:lang w:eastAsia="ar-SA"/>
        </w:rPr>
        <w:tab/>
      </w:r>
      <w:r w:rsidR="00D96236">
        <w:rPr>
          <w:rFonts w:ascii="Arial" w:eastAsia="Times New Roman" w:hAnsi="Arial" w:cs="Arial"/>
          <w:kern w:val="3"/>
          <w:lang w:eastAsia="ar-SA"/>
        </w:rPr>
        <w:t xml:space="preserve">W dniu 29.04.2024r. </w:t>
      </w:r>
      <w:r w:rsidR="006248D9">
        <w:rPr>
          <w:rFonts w:ascii="Arial" w:eastAsia="Times New Roman" w:hAnsi="Arial" w:cs="Arial"/>
          <w:kern w:val="3"/>
          <w:lang w:eastAsia="ar-SA"/>
        </w:rPr>
        <w:t xml:space="preserve">wpłynęło do tut. Urzędu postanowienie Państwowego Gospodarstwa Wodnego Wody Polskie, Zarząd Zlewni w Inowrocławiu z dnia 29.04.2024r. </w:t>
      </w:r>
      <w:r w:rsidR="006248D9">
        <w:rPr>
          <w:rFonts w:ascii="Arial" w:eastAsia="Times New Roman" w:hAnsi="Arial" w:cs="Arial"/>
          <w:kern w:val="3"/>
          <w:lang w:eastAsia="ar-SA"/>
        </w:rPr>
        <w:lastRenderedPageBreak/>
        <w:t>znak: DI.ZPU.1.521.1272.2024 o uzgodnieniu projektu decyzji z uwag</w:t>
      </w:r>
      <w:r w:rsidR="00A07CB1">
        <w:rPr>
          <w:rFonts w:ascii="Arial" w:eastAsia="Times New Roman" w:hAnsi="Arial" w:cs="Arial"/>
          <w:kern w:val="3"/>
          <w:lang w:eastAsia="ar-SA"/>
        </w:rPr>
        <w:t>ą</w:t>
      </w:r>
      <w:r w:rsidR="006248D9">
        <w:rPr>
          <w:rFonts w:ascii="Arial" w:eastAsia="Times New Roman" w:hAnsi="Arial" w:cs="Arial"/>
          <w:kern w:val="3"/>
          <w:lang w:eastAsia="ar-SA"/>
        </w:rPr>
        <w:t xml:space="preserve"> zawart</w:t>
      </w:r>
      <w:r w:rsidR="001448A4">
        <w:rPr>
          <w:rFonts w:ascii="Arial" w:eastAsia="Times New Roman" w:hAnsi="Arial" w:cs="Arial"/>
          <w:kern w:val="3"/>
          <w:lang w:eastAsia="ar-SA"/>
        </w:rPr>
        <w:t>ą</w:t>
      </w:r>
      <w:r w:rsidR="006248D9">
        <w:rPr>
          <w:rFonts w:ascii="Arial" w:eastAsia="Times New Roman" w:hAnsi="Arial" w:cs="Arial"/>
          <w:kern w:val="3"/>
          <w:lang w:eastAsia="ar-SA"/>
        </w:rPr>
        <w:t xml:space="preserve"> w pkt. </w:t>
      </w:r>
      <w:r w:rsidR="001448A4">
        <w:rPr>
          <w:rFonts w:ascii="Arial" w:eastAsia="Times New Roman" w:hAnsi="Arial" w:cs="Arial"/>
          <w:kern w:val="3"/>
          <w:lang w:eastAsia="ar-SA"/>
        </w:rPr>
        <w:t>B.II.7 niniejszego projektu decyzji.</w:t>
      </w:r>
    </w:p>
    <w:p w14:paraId="4931B0D4" w14:textId="77777777" w:rsidR="004C7303" w:rsidRPr="006B0A43" w:rsidRDefault="004C7303" w:rsidP="004C7303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ab/>
        <w:t>Zgodnie z art. 50 ust. 4 ustawy o planowaniu i zagospodarowaniu przestrzennym (tj. Dz. U. z 202</w:t>
      </w:r>
      <w:r>
        <w:rPr>
          <w:rFonts w:ascii="Arial" w:eastAsia="Times New Roman" w:hAnsi="Arial" w:cs="Arial"/>
          <w:kern w:val="3"/>
          <w:lang w:eastAsia="ar-SA"/>
        </w:rPr>
        <w:t>2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 r.  poz. </w:t>
      </w:r>
      <w:r>
        <w:rPr>
          <w:rFonts w:ascii="Arial" w:eastAsia="Times New Roman" w:hAnsi="Arial" w:cs="Arial"/>
          <w:kern w:val="3"/>
          <w:lang w:eastAsia="ar-SA"/>
        </w:rPr>
        <w:t>503</w:t>
      </w:r>
      <w:r w:rsidRPr="006B0A43">
        <w:rPr>
          <w:rFonts w:ascii="Arial" w:eastAsia="Times New Roman" w:hAnsi="Arial" w:cs="Arial"/>
          <w:kern w:val="3"/>
          <w:lang w:eastAsia="ar-SA"/>
        </w:rPr>
        <w:t xml:space="preserve">) sporządzenie projektu decyzji o ustaleniu lokalizacji inwestycji celu publicznego powierzono osobie, o której mowa w art. 5 pkt. 4 ww. ustawy.  </w:t>
      </w:r>
    </w:p>
    <w:p w14:paraId="12597E73" w14:textId="77777777" w:rsidR="004C7303" w:rsidRPr="006B0A43" w:rsidRDefault="004C7303" w:rsidP="004C7303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ab/>
        <w:t>Stwierdzono, że planowana inwestycja spełnia wymogi ustawy o planowaniu i zagospodarowaniu przestrzennym.</w:t>
      </w:r>
    </w:p>
    <w:p w14:paraId="2D11D16F" w14:textId="0E54B58E" w:rsidR="00A6670A" w:rsidRPr="00234D8D" w:rsidRDefault="004C7303" w:rsidP="004C7303">
      <w:pPr>
        <w:suppressAutoHyphens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ab/>
        <w:t>W związku z powyższym orzeczono jak w sentencji decyzji</w:t>
      </w:r>
      <w:r w:rsidR="00A6670A">
        <w:rPr>
          <w:rFonts w:ascii="Arial" w:eastAsia="Times New Roman" w:hAnsi="Arial" w:cs="Arial"/>
          <w:kern w:val="3"/>
          <w:lang w:eastAsia="ar-SA"/>
        </w:rPr>
        <w:t>.</w:t>
      </w:r>
    </w:p>
    <w:p w14:paraId="23FE1EBA" w14:textId="77777777" w:rsidR="008844A2" w:rsidRDefault="008844A2" w:rsidP="001404E2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"/>
          <w:lang w:eastAsia="ar-SA"/>
        </w:rPr>
      </w:pPr>
    </w:p>
    <w:p w14:paraId="63078843" w14:textId="4C6D9BC8" w:rsidR="001404E2" w:rsidRPr="001404E2" w:rsidRDefault="001404E2" w:rsidP="001404E2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"/>
          <w:lang w:eastAsia="ar-SA"/>
        </w:rPr>
      </w:pPr>
      <w:r w:rsidRPr="001404E2">
        <w:rPr>
          <w:rFonts w:ascii="Arial" w:eastAsia="Times New Roman" w:hAnsi="Arial" w:cs="Arial"/>
          <w:b/>
          <w:bCs/>
          <w:color w:val="000000"/>
          <w:kern w:val="3"/>
          <w:lang w:eastAsia="ar-SA"/>
        </w:rPr>
        <w:t>P O U C Z E N I E</w:t>
      </w:r>
    </w:p>
    <w:p w14:paraId="33037012" w14:textId="77777777" w:rsidR="001404E2" w:rsidRPr="001404E2" w:rsidRDefault="001404E2" w:rsidP="001404E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3"/>
          <w:lang w:eastAsia="ar-SA"/>
        </w:rPr>
      </w:pPr>
    </w:p>
    <w:p w14:paraId="25EF3470" w14:textId="77777777" w:rsidR="001404E2" w:rsidRPr="001404E2" w:rsidRDefault="001404E2" w:rsidP="001404E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"/>
          <w:lang w:eastAsia="ar-SA"/>
        </w:rPr>
      </w:pPr>
      <w:r w:rsidRPr="001404E2">
        <w:rPr>
          <w:rFonts w:ascii="Arial" w:eastAsia="Times New Roman" w:hAnsi="Arial" w:cs="Arial"/>
          <w:color w:val="000000"/>
          <w:kern w:val="3"/>
          <w:lang w:eastAsia="ar-SA"/>
        </w:rPr>
        <w:tab/>
        <w:t>Od niniejszej decyzji służy prawo odwołania do Samorządowego Kolegium Odwoławczego w Bydgoszczy, za moim pośrednictwem w terminie czternastu dni od dnia jej otrzymania.</w:t>
      </w:r>
    </w:p>
    <w:p w14:paraId="64BB749E" w14:textId="77777777" w:rsidR="001404E2" w:rsidRPr="001404E2" w:rsidRDefault="001404E2" w:rsidP="001404E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"/>
          <w:lang w:eastAsia="ar-SA"/>
        </w:rPr>
      </w:pPr>
      <w:r w:rsidRPr="001404E2">
        <w:rPr>
          <w:rFonts w:ascii="Arial" w:eastAsia="Times New Roman" w:hAnsi="Arial" w:cs="Arial"/>
          <w:color w:val="000000"/>
          <w:kern w:val="3"/>
          <w:lang w:eastAsia="ar-SA"/>
        </w:rPr>
        <w:tab/>
        <w:t>W trakcie biegu terminu do wniesienia odwołania strona może zrzec się prawa do wniesienia odwołania.</w:t>
      </w:r>
    </w:p>
    <w:p w14:paraId="0675B9A1" w14:textId="77777777" w:rsidR="001404E2" w:rsidRPr="001404E2" w:rsidRDefault="001404E2" w:rsidP="001404E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"/>
          <w:lang w:eastAsia="ar-SA"/>
        </w:rPr>
      </w:pPr>
      <w:r w:rsidRPr="001404E2">
        <w:rPr>
          <w:rFonts w:ascii="Arial" w:eastAsia="Times New Roman" w:hAnsi="Arial" w:cs="Arial"/>
          <w:color w:val="000000"/>
          <w:kern w:val="3"/>
          <w:lang w:eastAsia="ar-SA"/>
        </w:rPr>
        <w:tab/>
        <w:t>Z dniem doręczenia organowi oświadczenia o zrzeczeniu się prawa do wniesienia odwołania przez ostatnią ze stron postępowania, decyzja staje się ostateczna i prawomocna.</w:t>
      </w:r>
    </w:p>
    <w:p w14:paraId="7FE709D7" w14:textId="2F65689A" w:rsidR="001404E2" w:rsidRPr="001404E2" w:rsidRDefault="001404E2" w:rsidP="001404E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"/>
          <w:lang w:eastAsia="ar-SA"/>
        </w:rPr>
      </w:pPr>
      <w:r>
        <w:rPr>
          <w:rFonts w:ascii="Arial" w:eastAsia="Times New Roman" w:hAnsi="Arial" w:cs="Arial"/>
          <w:color w:val="000000"/>
          <w:kern w:val="3"/>
          <w:lang w:eastAsia="ar-SA"/>
        </w:rPr>
        <w:tab/>
      </w:r>
      <w:r w:rsidRPr="001404E2">
        <w:rPr>
          <w:rFonts w:ascii="Arial" w:eastAsia="Times New Roman" w:hAnsi="Arial" w:cs="Arial"/>
          <w:color w:val="000000"/>
          <w:kern w:val="3"/>
          <w:lang w:eastAsia="ar-SA"/>
        </w:rPr>
        <w:t xml:space="preserve">Zgodnie z art. 51 ust. 2h, w powiązaniu z art. 51 ust. 2e oraz art. 64 ust. 1 ustawy </w:t>
      </w:r>
      <w:r w:rsidRPr="001404E2">
        <w:rPr>
          <w:rFonts w:ascii="Arial" w:eastAsia="Times New Roman" w:hAnsi="Arial" w:cs="Arial"/>
          <w:color w:val="000000"/>
          <w:kern w:val="3"/>
          <w:lang w:eastAsia="ar-SA"/>
        </w:rPr>
        <w:br/>
        <w:t>o planowaniu i zagospodarowaniu przestrzennym Inwestorowi przysługuje prawo wniesienia żądania wymierzenia kary pieniężnej za zwłokę za pośrednictwem</w:t>
      </w:r>
      <w:r>
        <w:rPr>
          <w:rFonts w:ascii="Arial" w:eastAsia="Times New Roman" w:hAnsi="Arial" w:cs="Arial"/>
          <w:color w:val="000000"/>
          <w:kern w:val="3"/>
          <w:lang w:eastAsia="ar-SA"/>
        </w:rPr>
        <w:t xml:space="preserve"> Wójta Gminy Złotniki Kujawskie</w:t>
      </w:r>
      <w:r w:rsidRPr="001404E2">
        <w:rPr>
          <w:rFonts w:ascii="Arial" w:eastAsia="Times New Roman" w:hAnsi="Arial" w:cs="Arial"/>
          <w:color w:val="000000"/>
          <w:kern w:val="3"/>
          <w:lang w:eastAsia="ar-SA"/>
        </w:rPr>
        <w:t>. Postępowanie w sprawie wymierzenia kary pieniężnej wszczyna się z urzędu, jeżeli podmiot, który wystąpił z wnioskiem o ustalenie lokalizacji inwestycji celu publicznego lub warunków zabudowy, wniesie żądanie wymierzenia tej kary.</w:t>
      </w:r>
    </w:p>
    <w:p w14:paraId="125626C4" w14:textId="77777777" w:rsidR="001404E2" w:rsidRDefault="001404E2" w:rsidP="00A6670A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"/>
          <w:u w:val="single"/>
          <w:lang w:eastAsia="ar-SA"/>
        </w:rPr>
      </w:pPr>
    </w:p>
    <w:p w14:paraId="2973B477" w14:textId="4D504F61" w:rsidR="00E62735" w:rsidRPr="00EF32B8" w:rsidRDefault="00E62735" w:rsidP="00A6670A">
      <w:pPr>
        <w:suppressAutoHyphens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kern w:val="3"/>
          <w:sz w:val="10"/>
          <w:szCs w:val="10"/>
          <w:lang w:eastAsia="ar-SA"/>
        </w:rPr>
      </w:pPr>
    </w:p>
    <w:p w14:paraId="56DEFC24" w14:textId="77777777" w:rsidR="00E62735" w:rsidRPr="006B0A43" w:rsidRDefault="00E62735" w:rsidP="002E3BFE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"/>
          <w:u w:val="single"/>
          <w:lang w:eastAsia="ar-SA"/>
        </w:rPr>
      </w:pPr>
      <w:r w:rsidRPr="006B0A43">
        <w:rPr>
          <w:rFonts w:ascii="Arial" w:eastAsia="Times New Roman" w:hAnsi="Arial" w:cs="Arial"/>
          <w:color w:val="000000"/>
          <w:kern w:val="3"/>
          <w:u w:val="single"/>
          <w:lang w:eastAsia="ar-SA"/>
        </w:rPr>
        <w:t>Załącznikami do decyzji są:</w:t>
      </w:r>
    </w:p>
    <w:p w14:paraId="437BD2C9" w14:textId="776F4071" w:rsidR="00E62735" w:rsidRPr="006B0A43" w:rsidRDefault="00E62735" w:rsidP="002E3BFE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3"/>
          <w:lang w:eastAsia="ar-SA"/>
        </w:rPr>
      </w:pPr>
      <w:r w:rsidRPr="006B0A43">
        <w:rPr>
          <w:rFonts w:ascii="Arial" w:eastAsia="Times New Roman" w:hAnsi="Arial" w:cs="Arial"/>
          <w:color w:val="000000"/>
          <w:kern w:val="3"/>
          <w:lang w:eastAsia="ar-SA"/>
        </w:rPr>
        <w:t xml:space="preserve">Nr 1 – załącznik graficzny do decyzji – </w:t>
      </w:r>
      <w:r w:rsidR="00FF5CA8">
        <w:rPr>
          <w:rFonts w:ascii="Arial" w:eastAsia="Times New Roman" w:hAnsi="Arial" w:cs="Arial"/>
          <w:color w:val="000000"/>
          <w:kern w:val="3"/>
          <w:lang w:eastAsia="ar-SA"/>
        </w:rPr>
        <w:t>3</w:t>
      </w:r>
      <w:r w:rsidR="00A6670A">
        <w:rPr>
          <w:rFonts w:ascii="Arial" w:eastAsia="Times New Roman" w:hAnsi="Arial" w:cs="Arial"/>
          <w:color w:val="000000"/>
          <w:kern w:val="3"/>
          <w:lang w:eastAsia="ar-SA"/>
        </w:rPr>
        <w:t xml:space="preserve"> </w:t>
      </w:r>
      <w:r w:rsidRPr="006B0A43">
        <w:rPr>
          <w:rFonts w:ascii="Arial" w:eastAsia="Times New Roman" w:hAnsi="Arial" w:cs="Arial"/>
          <w:color w:val="000000"/>
          <w:kern w:val="3"/>
          <w:lang w:eastAsia="ar-SA"/>
        </w:rPr>
        <w:t>map</w:t>
      </w:r>
      <w:r w:rsidR="00A6670A">
        <w:rPr>
          <w:rFonts w:ascii="Arial" w:eastAsia="Times New Roman" w:hAnsi="Arial" w:cs="Arial"/>
          <w:color w:val="000000"/>
          <w:kern w:val="3"/>
          <w:lang w:eastAsia="ar-SA"/>
        </w:rPr>
        <w:t>y</w:t>
      </w:r>
      <w:r w:rsidR="00ED2044">
        <w:rPr>
          <w:rFonts w:ascii="Arial" w:eastAsia="Times New Roman" w:hAnsi="Arial" w:cs="Arial"/>
          <w:color w:val="000000"/>
          <w:kern w:val="3"/>
          <w:lang w:eastAsia="ar-SA"/>
        </w:rPr>
        <w:t xml:space="preserve"> </w:t>
      </w:r>
      <w:r w:rsidRPr="006B0A43">
        <w:rPr>
          <w:rFonts w:ascii="Arial" w:eastAsia="Times New Roman" w:hAnsi="Arial" w:cs="Arial"/>
          <w:color w:val="000000"/>
          <w:kern w:val="3"/>
          <w:lang w:eastAsia="ar-SA"/>
        </w:rPr>
        <w:t>w skali 1:</w:t>
      </w:r>
      <w:r w:rsidR="00FF5CA8">
        <w:rPr>
          <w:rFonts w:ascii="Arial" w:eastAsia="Times New Roman" w:hAnsi="Arial" w:cs="Arial"/>
          <w:color w:val="000000"/>
          <w:kern w:val="3"/>
          <w:lang w:eastAsia="ar-SA"/>
        </w:rPr>
        <w:t>20</w:t>
      </w:r>
      <w:r w:rsidRPr="006B0A43">
        <w:rPr>
          <w:rFonts w:ascii="Arial" w:eastAsia="Times New Roman" w:hAnsi="Arial" w:cs="Arial"/>
          <w:color w:val="000000"/>
          <w:kern w:val="3"/>
          <w:lang w:eastAsia="ar-SA"/>
        </w:rPr>
        <w:t>00;</w:t>
      </w:r>
    </w:p>
    <w:p w14:paraId="19E1E9C3" w14:textId="77777777" w:rsidR="00E62735" w:rsidRPr="00EF32B8" w:rsidRDefault="00E62735" w:rsidP="002E3BFE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0"/>
          <w:szCs w:val="10"/>
          <w:u w:val="single"/>
          <w:lang w:eastAsia="ar-SA"/>
        </w:rPr>
      </w:pPr>
    </w:p>
    <w:p w14:paraId="0AD19CDC" w14:textId="77777777" w:rsidR="00E62735" w:rsidRPr="006B0A43" w:rsidRDefault="00E62735" w:rsidP="002E3BFE">
      <w:pPr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 w:rsidRPr="006B0A43">
        <w:rPr>
          <w:rFonts w:ascii="Arial" w:eastAsia="Times New Roman" w:hAnsi="Arial" w:cs="Arial"/>
          <w:kern w:val="3"/>
          <w:u w:val="single"/>
          <w:lang w:eastAsia="ar-SA"/>
        </w:rPr>
        <w:t>Otrzymują:</w:t>
      </w:r>
    </w:p>
    <w:p w14:paraId="267B4E2F" w14:textId="11E5D52C" w:rsidR="00BD3F42" w:rsidRPr="006B0A43" w:rsidRDefault="00E62735" w:rsidP="002E3BFE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bCs/>
          <w:kern w:val="3"/>
          <w:lang w:eastAsia="ar-SA"/>
        </w:rPr>
        <w:t>1.</w:t>
      </w:r>
      <w:r w:rsidR="00142F36" w:rsidRPr="006B0A43">
        <w:rPr>
          <w:rFonts w:ascii="Arial" w:eastAsia="Times New Roman" w:hAnsi="Arial" w:cs="Arial"/>
          <w:bCs/>
          <w:kern w:val="3"/>
          <w:lang w:eastAsia="ar-SA"/>
        </w:rPr>
        <w:t xml:space="preserve"> </w:t>
      </w:r>
      <w:r w:rsidR="00FB5A2B" w:rsidRPr="006B0A43">
        <w:rPr>
          <w:rFonts w:ascii="Arial" w:eastAsia="Times New Roman" w:hAnsi="Arial" w:cs="Arial"/>
          <w:bCs/>
          <w:kern w:val="3"/>
          <w:lang w:eastAsia="ar-SA"/>
        </w:rPr>
        <w:t>W</w:t>
      </w:r>
      <w:r w:rsidR="00BD3F42" w:rsidRPr="006B0A43">
        <w:rPr>
          <w:rFonts w:ascii="Arial" w:eastAsia="Times New Roman" w:hAnsi="Arial" w:cs="Arial"/>
          <w:bCs/>
          <w:kern w:val="3"/>
          <w:lang w:eastAsia="ar-SA"/>
        </w:rPr>
        <w:t>nioskodawc</w:t>
      </w:r>
      <w:r w:rsidR="00142F36" w:rsidRPr="006B0A43">
        <w:rPr>
          <w:rFonts w:ascii="Arial" w:eastAsia="Times New Roman" w:hAnsi="Arial" w:cs="Arial"/>
          <w:bCs/>
          <w:kern w:val="3"/>
          <w:lang w:eastAsia="ar-SA"/>
        </w:rPr>
        <w:t>a</w:t>
      </w:r>
      <w:r w:rsidR="00BD3F42" w:rsidRPr="006B0A43">
        <w:rPr>
          <w:rFonts w:ascii="Arial" w:eastAsia="Times New Roman" w:hAnsi="Arial" w:cs="Arial"/>
          <w:bCs/>
          <w:kern w:val="3"/>
          <w:lang w:eastAsia="ar-SA"/>
        </w:rPr>
        <w:t>;</w:t>
      </w:r>
    </w:p>
    <w:p w14:paraId="2BA93896" w14:textId="6FA214F4" w:rsidR="00E62735" w:rsidRPr="006B0A43" w:rsidRDefault="00BD3F42" w:rsidP="002E3BFE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lang w:eastAsia="ar-SA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2. Strony postępowania wg rozdzielnika</w:t>
      </w:r>
      <w:r w:rsidR="00E62735" w:rsidRPr="006B0A43">
        <w:rPr>
          <w:rFonts w:ascii="Arial" w:eastAsia="Times New Roman" w:hAnsi="Arial" w:cs="Arial"/>
          <w:kern w:val="3"/>
          <w:lang w:eastAsia="ar-SA"/>
        </w:rPr>
        <w:t>;</w:t>
      </w:r>
    </w:p>
    <w:p w14:paraId="5E9DA5A9" w14:textId="4D9E3930" w:rsidR="006B0A43" w:rsidRPr="006B0A43" w:rsidRDefault="00BD3F42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both"/>
        <w:rPr>
          <w:rFonts w:ascii="Arial" w:hAnsi="Arial" w:cs="Arial"/>
        </w:rPr>
      </w:pPr>
      <w:r w:rsidRPr="006B0A43">
        <w:rPr>
          <w:rFonts w:ascii="Arial" w:eastAsia="Times New Roman" w:hAnsi="Arial" w:cs="Arial"/>
          <w:kern w:val="3"/>
          <w:lang w:eastAsia="ar-SA"/>
        </w:rPr>
        <w:t>3</w:t>
      </w:r>
      <w:r w:rsidR="00E62735" w:rsidRPr="006B0A43">
        <w:rPr>
          <w:rFonts w:ascii="Arial" w:eastAsia="Times New Roman" w:hAnsi="Arial" w:cs="Arial"/>
          <w:kern w:val="3"/>
          <w:lang w:eastAsia="ar-SA"/>
        </w:rPr>
        <w:t>. A/a.</w:t>
      </w:r>
    </w:p>
    <w:sectPr w:rsidR="006B0A43" w:rsidRPr="006B0A43" w:rsidSect="003F2BE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5FE8" w14:textId="77777777" w:rsidR="00254143" w:rsidRDefault="00254143" w:rsidP="006111FE">
      <w:pPr>
        <w:spacing w:after="0" w:line="240" w:lineRule="auto"/>
      </w:pPr>
      <w:r>
        <w:separator/>
      </w:r>
    </w:p>
  </w:endnote>
  <w:endnote w:type="continuationSeparator" w:id="0">
    <w:p w14:paraId="3B3FF889" w14:textId="77777777" w:rsidR="00254143" w:rsidRDefault="00254143" w:rsidP="0061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2016535"/>
      <w:docPartObj>
        <w:docPartGallery w:val="Page Numbers (Bottom of Page)"/>
        <w:docPartUnique/>
      </w:docPartObj>
    </w:sdtPr>
    <w:sdtContent>
      <w:p w14:paraId="15856220" w14:textId="088A52E7" w:rsidR="006111FE" w:rsidRDefault="006111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6DEDB" w14:textId="77777777" w:rsidR="006111FE" w:rsidRDefault="00611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6D9A" w14:textId="77777777" w:rsidR="00254143" w:rsidRDefault="00254143" w:rsidP="006111FE">
      <w:pPr>
        <w:spacing w:after="0" w:line="240" w:lineRule="auto"/>
      </w:pPr>
      <w:r>
        <w:separator/>
      </w:r>
    </w:p>
  </w:footnote>
  <w:footnote w:type="continuationSeparator" w:id="0">
    <w:p w14:paraId="4B1963A9" w14:textId="77777777" w:rsidR="00254143" w:rsidRDefault="00254143" w:rsidP="0061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66F"/>
    <w:multiLevelType w:val="multilevel"/>
    <w:tmpl w:val="664E389E"/>
    <w:lvl w:ilvl="0">
      <w:start w:val="3"/>
      <w:numFmt w:val="decimal"/>
      <w:suff w:val="nothing"/>
      <w:lvlText w:val="%1."/>
      <w:lvlJc w:val="left"/>
      <w:rPr>
        <w:rFonts w:ascii="Arial" w:hAnsi="Arial" w:cs="Arial"/>
        <w:b w:val="0"/>
        <w:bCs w:val="0"/>
        <w:i w:val="0"/>
        <w:sz w:val="22"/>
        <w:szCs w:val="22"/>
        <w:shd w:val="clear" w:color="auto" w:fill="auto"/>
      </w:rPr>
    </w:lvl>
    <w:lvl w:ilvl="1">
      <w:start w:val="3"/>
      <w:numFmt w:val="upperRoman"/>
      <w:suff w:val="space"/>
      <w:lvlText w:val="%2."/>
      <w:lvlJc w:val="left"/>
      <w:pPr>
        <w:ind w:left="340" w:firstLine="0"/>
      </w:pPr>
      <w:rPr>
        <w:rFonts w:ascii="Arial" w:hAnsi="Arial" w:cs="Arial"/>
        <w:b w:val="0"/>
        <w:bCs w:val="0"/>
        <w:i w:val="0"/>
        <w:sz w:val="22"/>
        <w:szCs w:val="22"/>
        <w:shd w:val="clear" w:color="auto" w:fill="auto"/>
      </w:rPr>
    </w:lvl>
    <w:lvl w:ilvl="2">
      <w:start w:val="1"/>
      <w:numFmt w:val="lowerRoman"/>
      <w:suff w:val="nothing"/>
      <w:lvlText w:val="%3."/>
      <w:lvlJc w:val="left"/>
      <w:rPr>
        <w:u w:val="single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suff w:val="nothing"/>
      <w:lvlText w:val="%6."/>
      <w:lvlJc w:val="left"/>
      <w:rPr>
        <w:rFonts w:ascii="Wingdings" w:hAnsi="Wingdings" w:cs="Wingdings"/>
      </w:r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60D536B"/>
    <w:multiLevelType w:val="multilevel"/>
    <w:tmpl w:val="0A52385E"/>
    <w:lvl w:ilvl="0">
      <w:start w:val="1"/>
      <w:numFmt w:val="decimal"/>
      <w:suff w:val="space"/>
      <w:lvlText w:val="%1)"/>
      <w:lvlJc w:val="left"/>
      <w:pPr>
        <w:ind w:left="567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A760EC2"/>
    <w:multiLevelType w:val="multilevel"/>
    <w:tmpl w:val="714AB9D4"/>
    <w:lvl w:ilvl="0">
      <w:start w:val="1"/>
      <w:numFmt w:val="decimal"/>
      <w:suff w:val="space"/>
      <w:lvlText w:val="%1."/>
      <w:lvlJc w:val="left"/>
      <w:pPr>
        <w:ind w:left="340" w:firstLine="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color w:val="FF0000"/>
        <w:sz w:val="22"/>
        <w:szCs w:val="22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841F25"/>
    <w:multiLevelType w:val="multilevel"/>
    <w:tmpl w:val="FF74B094"/>
    <w:lvl w:ilvl="0">
      <w:start w:val="1"/>
      <w:numFmt w:val="lowerLetter"/>
      <w:suff w:val="space"/>
      <w:lvlText w:val="%1)"/>
      <w:lvlJc w:val="left"/>
      <w:pPr>
        <w:ind w:left="907" w:firstLine="0"/>
      </w:pPr>
    </w:lvl>
    <w:lvl w:ilvl="1">
      <w:start w:val="1"/>
      <w:numFmt w:val="lowerLetter"/>
      <w:lvlText w:val="%2."/>
      <w:lvlJc w:val="left"/>
      <w:pPr>
        <w:ind w:left="2515" w:hanging="360"/>
      </w:pPr>
    </w:lvl>
    <w:lvl w:ilvl="2">
      <w:start w:val="1"/>
      <w:numFmt w:val="lowerRoman"/>
      <w:lvlText w:val="%3."/>
      <w:lvlJc w:val="right"/>
      <w:pPr>
        <w:ind w:left="3235" w:hanging="180"/>
      </w:pPr>
    </w:lvl>
    <w:lvl w:ilvl="3">
      <w:start w:val="1"/>
      <w:numFmt w:val="decimal"/>
      <w:lvlText w:val="%4."/>
      <w:lvlJc w:val="left"/>
      <w:pPr>
        <w:ind w:left="3955" w:hanging="360"/>
      </w:pPr>
    </w:lvl>
    <w:lvl w:ilvl="4">
      <w:start w:val="1"/>
      <w:numFmt w:val="lowerLetter"/>
      <w:lvlText w:val="%5."/>
      <w:lvlJc w:val="left"/>
      <w:pPr>
        <w:ind w:left="4675" w:hanging="360"/>
      </w:pPr>
    </w:lvl>
    <w:lvl w:ilvl="5">
      <w:start w:val="1"/>
      <w:numFmt w:val="lowerRoman"/>
      <w:lvlText w:val="%6."/>
      <w:lvlJc w:val="right"/>
      <w:pPr>
        <w:ind w:left="5395" w:hanging="180"/>
      </w:pPr>
    </w:lvl>
    <w:lvl w:ilvl="6">
      <w:start w:val="1"/>
      <w:numFmt w:val="decimal"/>
      <w:lvlText w:val="%7."/>
      <w:lvlJc w:val="left"/>
      <w:pPr>
        <w:ind w:left="6115" w:hanging="360"/>
      </w:pPr>
    </w:lvl>
    <w:lvl w:ilvl="7">
      <w:start w:val="1"/>
      <w:numFmt w:val="lowerLetter"/>
      <w:lvlText w:val="%8."/>
      <w:lvlJc w:val="left"/>
      <w:pPr>
        <w:ind w:left="6835" w:hanging="360"/>
      </w:pPr>
    </w:lvl>
    <w:lvl w:ilvl="8">
      <w:start w:val="1"/>
      <w:numFmt w:val="lowerRoman"/>
      <w:lvlText w:val="%9."/>
      <w:lvlJc w:val="right"/>
      <w:pPr>
        <w:ind w:left="7555" w:hanging="180"/>
      </w:pPr>
    </w:lvl>
  </w:abstractNum>
  <w:abstractNum w:abstractNumId="4" w15:restartNumberingAfterBreak="0">
    <w:nsid w:val="1E04334C"/>
    <w:multiLevelType w:val="multilevel"/>
    <w:tmpl w:val="6678A30C"/>
    <w:lvl w:ilvl="0">
      <w:start w:val="1"/>
      <w:numFmt w:val="lowerLetter"/>
      <w:suff w:val="space"/>
      <w:lvlText w:val="%1)"/>
      <w:lvlJc w:val="left"/>
      <w:pPr>
        <w:ind w:left="907" w:firstLine="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B01872"/>
    <w:multiLevelType w:val="hybridMultilevel"/>
    <w:tmpl w:val="DBE6A7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93079"/>
    <w:multiLevelType w:val="hybridMultilevel"/>
    <w:tmpl w:val="EB547930"/>
    <w:lvl w:ilvl="0" w:tplc="1DE8D494">
      <w:start w:val="1"/>
      <w:numFmt w:val="decimal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AFC4B1C"/>
    <w:multiLevelType w:val="multilevel"/>
    <w:tmpl w:val="85DA70C8"/>
    <w:lvl w:ilvl="0">
      <w:start w:val="1"/>
      <w:numFmt w:val="decimal"/>
      <w:suff w:val="space"/>
      <w:lvlText w:val="%1)"/>
      <w:lvlJc w:val="left"/>
      <w:pPr>
        <w:ind w:left="624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40829"/>
    <w:multiLevelType w:val="multilevel"/>
    <w:tmpl w:val="81B22DD0"/>
    <w:lvl w:ilvl="0">
      <w:start w:val="1"/>
      <w:numFmt w:val="decimal"/>
      <w:suff w:val="space"/>
      <w:lvlText w:val="%1)"/>
      <w:lvlJc w:val="left"/>
      <w:pPr>
        <w:ind w:left="624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2DFF409F"/>
    <w:multiLevelType w:val="multilevel"/>
    <w:tmpl w:val="9D58B926"/>
    <w:lvl w:ilvl="0">
      <w:start w:val="1"/>
      <w:numFmt w:val="decimal"/>
      <w:suff w:val="space"/>
      <w:lvlText w:val="%1."/>
      <w:lvlJc w:val="left"/>
      <w:pPr>
        <w:ind w:left="34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25887"/>
    <w:multiLevelType w:val="hybridMultilevel"/>
    <w:tmpl w:val="E3CCC852"/>
    <w:lvl w:ilvl="0" w:tplc="172069D4">
      <w:start w:val="1"/>
      <w:numFmt w:val="upperLetter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264C"/>
    <w:multiLevelType w:val="multilevel"/>
    <w:tmpl w:val="C86C92CC"/>
    <w:lvl w:ilvl="0">
      <w:start w:val="1"/>
      <w:numFmt w:val="decimal"/>
      <w:suff w:val="space"/>
      <w:lvlText w:val="%1."/>
      <w:lvlJc w:val="left"/>
      <w:pPr>
        <w:ind w:left="369" w:hanging="29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4F419EA"/>
    <w:multiLevelType w:val="hybridMultilevel"/>
    <w:tmpl w:val="91E22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362FC"/>
    <w:multiLevelType w:val="multilevel"/>
    <w:tmpl w:val="3FD2ED2E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upperLetter"/>
      <w:suff w:val="nothing"/>
      <w:lvlText w:val=".%7"/>
      <w:lvlJc w:val="left"/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4CB1588C"/>
    <w:multiLevelType w:val="multilevel"/>
    <w:tmpl w:val="6944EB06"/>
    <w:lvl w:ilvl="0">
      <w:start w:val="1"/>
      <w:numFmt w:val="lowerLetter"/>
      <w:suff w:val="nothing"/>
      <w:lvlText w:val="%1)"/>
      <w:lvlJc w:val="left"/>
      <w:rPr>
        <w:rFonts w:ascii="Arial" w:hAnsi="Arial" w:cs="Arial"/>
        <w:b w:val="0"/>
        <w:bCs w:val="0"/>
        <w:sz w:val="22"/>
        <w:szCs w:val="22"/>
      </w:rPr>
    </w:lvl>
    <w:lvl w:ilvl="1">
      <w:start w:val="2"/>
      <w:numFmt w:val="upperRoman"/>
      <w:suff w:val="nothing"/>
      <w:lvlText w:val="%2."/>
      <w:lvlJc w:val="left"/>
      <w:rPr>
        <w:rFonts w:ascii="Arial" w:hAnsi="Arial" w:cs="Arial"/>
        <w:b w:val="0"/>
        <w:bCs w:val="0"/>
        <w:sz w:val="22"/>
        <w:szCs w:val="22"/>
      </w:rPr>
    </w:lvl>
    <w:lvl w:ilvl="2">
      <w:start w:val="4"/>
      <w:numFmt w:val="lowerLetter"/>
      <w:suff w:val="nothing"/>
      <w:lvlText w:val="%3."/>
      <w:lvlJc w:val="left"/>
      <w:rPr>
        <w:u w:val="single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E11399E"/>
    <w:multiLevelType w:val="multilevel"/>
    <w:tmpl w:val="448AB0AE"/>
    <w:lvl w:ilvl="0">
      <w:start w:val="3"/>
      <w:numFmt w:val="upperLetter"/>
      <w:suff w:val="space"/>
      <w:lvlText w:val="%1."/>
      <w:lvlJc w:val="left"/>
      <w:pPr>
        <w:ind w:left="113" w:firstLine="0"/>
      </w:pPr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44777AB"/>
    <w:multiLevelType w:val="multilevel"/>
    <w:tmpl w:val="4D0AFF82"/>
    <w:lvl w:ilvl="0">
      <w:start w:val="1"/>
      <w:numFmt w:val="decimal"/>
      <w:suff w:val="space"/>
      <w:lvlText w:val="%1)"/>
      <w:lvlJc w:val="left"/>
      <w:pPr>
        <w:ind w:left="567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5C64A97"/>
    <w:multiLevelType w:val="multilevel"/>
    <w:tmpl w:val="76F891B4"/>
    <w:lvl w:ilvl="0">
      <w:start w:val="1"/>
      <w:numFmt w:val="upperRoman"/>
      <w:suff w:val="nothing"/>
      <w:lvlText w:val="%1."/>
      <w:lvlJc w:val="left"/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7313804"/>
    <w:multiLevelType w:val="hybridMultilevel"/>
    <w:tmpl w:val="7AE28DEA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573D7E95"/>
    <w:multiLevelType w:val="multilevel"/>
    <w:tmpl w:val="ECBA5CBC"/>
    <w:lvl w:ilvl="0">
      <w:start w:val="1"/>
      <w:numFmt w:val="lowerLetter"/>
      <w:suff w:val="space"/>
      <w:lvlText w:val="%1)"/>
      <w:lvlJc w:val="left"/>
      <w:pPr>
        <w:ind w:left="907" w:firstLine="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suff w:val="space"/>
      <w:lvlText w:val="%4."/>
      <w:lvlJc w:val="left"/>
      <w:pPr>
        <w:ind w:left="369" w:firstLine="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suff w:val="space"/>
      <w:lvlText w:val="%7."/>
      <w:lvlJc w:val="left"/>
      <w:pPr>
        <w:ind w:left="340" w:firstLine="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3D6BAC"/>
    <w:multiLevelType w:val="multilevel"/>
    <w:tmpl w:val="F2DEF940"/>
    <w:lvl w:ilvl="0">
      <w:start w:val="1"/>
      <w:numFmt w:val="decimal"/>
      <w:suff w:val="space"/>
      <w:lvlText w:val="%1."/>
      <w:lvlJc w:val="left"/>
      <w:pPr>
        <w:ind w:left="34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954B3"/>
    <w:multiLevelType w:val="multilevel"/>
    <w:tmpl w:val="22DC9C98"/>
    <w:lvl w:ilvl="0">
      <w:start w:val="1"/>
      <w:numFmt w:val="decimal"/>
      <w:suff w:val="space"/>
      <w:lvlText w:val="%1)"/>
      <w:lvlJc w:val="left"/>
      <w:pPr>
        <w:ind w:left="624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7DB5"/>
    <w:multiLevelType w:val="hybridMultilevel"/>
    <w:tmpl w:val="F9BAE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17181"/>
    <w:multiLevelType w:val="multilevel"/>
    <w:tmpl w:val="60949BA4"/>
    <w:lvl w:ilvl="0">
      <w:start w:val="1"/>
      <w:numFmt w:val="decimal"/>
      <w:suff w:val="space"/>
      <w:lvlText w:val="%1)"/>
      <w:lvlJc w:val="left"/>
      <w:pPr>
        <w:ind w:left="624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06708"/>
    <w:multiLevelType w:val="multilevel"/>
    <w:tmpl w:val="F1F4AA6E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4653E84"/>
    <w:multiLevelType w:val="multilevel"/>
    <w:tmpl w:val="3B1C2528"/>
    <w:lvl w:ilvl="0">
      <w:start w:val="1"/>
      <w:numFmt w:val="decimal"/>
      <w:suff w:val="space"/>
      <w:lvlText w:val="%1."/>
      <w:lvlJc w:val="left"/>
      <w:pPr>
        <w:ind w:left="34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82D0C"/>
    <w:multiLevelType w:val="multilevel"/>
    <w:tmpl w:val="D7F091C4"/>
    <w:lvl w:ilvl="0">
      <w:start w:val="1"/>
      <w:numFmt w:val="decimal"/>
      <w:suff w:val="space"/>
      <w:lvlText w:val="%1."/>
      <w:lvlJc w:val="left"/>
      <w:pPr>
        <w:ind w:left="34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suff w:val="nothing"/>
      <w:lvlText w:val="%2)"/>
      <w:lvlJc w:val="left"/>
      <w:rPr>
        <w:rFonts w:ascii="Arial" w:hAnsi="Arial" w:cs="Arial"/>
        <w:b w:val="0"/>
        <w:bCs w:val="0"/>
        <w:color w:val="FF0000"/>
        <w:sz w:val="22"/>
        <w:szCs w:val="22"/>
      </w:rPr>
    </w:lvl>
    <w:lvl w:ilvl="2">
      <w:start w:val="1"/>
      <w:numFmt w:val="lowerLetter"/>
      <w:suff w:val="nothing"/>
      <w:lvlText w:val="%3)"/>
      <w:lvlJc w:val="left"/>
      <w:rPr>
        <w:rFonts w:ascii="Arial" w:hAnsi="Arial" w:cs="Arial"/>
        <w:b w:val="0"/>
        <w:i w:val="0"/>
        <w:sz w:val="22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7" w15:restartNumberingAfterBreak="0">
    <w:nsid w:val="654F5D90"/>
    <w:multiLevelType w:val="multilevel"/>
    <w:tmpl w:val="FF82CF2C"/>
    <w:lvl w:ilvl="0">
      <w:start w:val="1"/>
      <w:numFmt w:val="lowerLetter"/>
      <w:suff w:val="space"/>
      <w:lvlText w:val="%1)"/>
      <w:lvlJc w:val="left"/>
      <w:pPr>
        <w:ind w:left="907" w:firstLine="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suff w:val="space"/>
      <w:lvlText w:val="%4."/>
      <w:lvlJc w:val="left"/>
      <w:pPr>
        <w:ind w:left="369" w:firstLine="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suff w:val="space"/>
      <w:lvlText w:val="%7."/>
      <w:lvlJc w:val="left"/>
      <w:pPr>
        <w:ind w:left="340" w:firstLine="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C7765D"/>
    <w:multiLevelType w:val="multilevel"/>
    <w:tmpl w:val="56A0C1E4"/>
    <w:lvl w:ilvl="0">
      <w:start w:val="1"/>
      <w:numFmt w:val="decimal"/>
      <w:suff w:val="space"/>
      <w:lvlText w:val="%1)"/>
      <w:lvlJc w:val="left"/>
      <w:pPr>
        <w:ind w:left="624" w:firstLine="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7C5AEA"/>
    <w:multiLevelType w:val="multilevel"/>
    <w:tmpl w:val="34ACFAF4"/>
    <w:lvl w:ilvl="0">
      <w:start w:val="1"/>
      <w:numFmt w:val="upperRoman"/>
      <w:suff w:val="nothing"/>
      <w:lvlText w:val="%1."/>
      <w:lvlJc w:val="left"/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35C571E"/>
    <w:multiLevelType w:val="multilevel"/>
    <w:tmpl w:val="BBBE0F62"/>
    <w:lvl w:ilvl="0">
      <w:start w:val="1"/>
      <w:numFmt w:val="decimal"/>
      <w:suff w:val="space"/>
      <w:lvlText w:val="%1)"/>
      <w:lvlJc w:val="left"/>
      <w:pPr>
        <w:ind w:left="624" w:firstLine="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E44BA5"/>
    <w:multiLevelType w:val="multilevel"/>
    <w:tmpl w:val="5A5AC97E"/>
    <w:lvl w:ilvl="0">
      <w:start w:val="1"/>
      <w:numFmt w:val="decimal"/>
      <w:suff w:val="nothing"/>
      <w:lvlText w:val="%1)"/>
      <w:lvlJc w:val="left"/>
      <w:rPr>
        <w:rFonts w:ascii="Arial" w:hAnsi="Arial" w:cs="Symbol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5F4764D"/>
    <w:multiLevelType w:val="multilevel"/>
    <w:tmpl w:val="77D24B06"/>
    <w:lvl w:ilvl="0">
      <w:start w:val="1"/>
      <w:numFmt w:val="decimal"/>
      <w:suff w:val="space"/>
      <w:lvlText w:val="%1)"/>
      <w:lvlJc w:val="left"/>
      <w:pPr>
        <w:ind w:left="624" w:firstLine="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33" w15:restartNumberingAfterBreak="0">
    <w:nsid w:val="7B105FE3"/>
    <w:multiLevelType w:val="multilevel"/>
    <w:tmpl w:val="9FC6E338"/>
    <w:lvl w:ilvl="0">
      <w:start w:val="1"/>
      <w:numFmt w:val="lowerLetter"/>
      <w:suff w:val="space"/>
      <w:lvlText w:val="%1)"/>
      <w:lvlJc w:val="left"/>
      <w:pPr>
        <w:ind w:left="907" w:firstLine="0"/>
      </w:pPr>
    </w:lvl>
    <w:lvl w:ilvl="1">
      <w:start w:val="1"/>
      <w:numFmt w:val="lowerLetter"/>
      <w:lvlText w:val="%2."/>
      <w:lvlJc w:val="left"/>
      <w:pPr>
        <w:ind w:left="2515" w:hanging="360"/>
      </w:pPr>
    </w:lvl>
    <w:lvl w:ilvl="2">
      <w:start w:val="1"/>
      <w:numFmt w:val="lowerRoman"/>
      <w:lvlText w:val="%3."/>
      <w:lvlJc w:val="right"/>
      <w:pPr>
        <w:ind w:left="3235" w:hanging="180"/>
      </w:pPr>
    </w:lvl>
    <w:lvl w:ilvl="3">
      <w:start w:val="1"/>
      <w:numFmt w:val="decimal"/>
      <w:lvlText w:val="%4."/>
      <w:lvlJc w:val="left"/>
      <w:pPr>
        <w:ind w:left="3955" w:hanging="360"/>
      </w:pPr>
    </w:lvl>
    <w:lvl w:ilvl="4">
      <w:start w:val="1"/>
      <w:numFmt w:val="lowerLetter"/>
      <w:lvlText w:val="%5."/>
      <w:lvlJc w:val="left"/>
      <w:pPr>
        <w:ind w:left="4675" w:hanging="360"/>
      </w:pPr>
    </w:lvl>
    <w:lvl w:ilvl="5">
      <w:start w:val="1"/>
      <w:numFmt w:val="lowerRoman"/>
      <w:lvlText w:val="%6."/>
      <w:lvlJc w:val="right"/>
      <w:pPr>
        <w:ind w:left="5395" w:hanging="180"/>
      </w:pPr>
    </w:lvl>
    <w:lvl w:ilvl="6">
      <w:start w:val="1"/>
      <w:numFmt w:val="decimal"/>
      <w:lvlText w:val="%7."/>
      <w:lvlJc w:val="left"/>
      <w:pPr>
        <w:ind w:left="6115" w:hanging="360"/>
      </w:pPr>
    </w:lvl>
    <w:lvl w:ilvl="7">
      <w:start w:val="1"/>
      <w:numFmt w:val="lowerLetter"/>
      <w:lvlText w:val="%8."/>
      <w:lvlJc w:val="left"/>
      <w:pPr>
        <w:ind w:left="6835" w:hanging="360"/>
      </w:pPr>
    </w:lvl>
    <w:lvl w:ilvl="8">
      <w:start w:val="1"/>
      <w:numFmt w:val="lowerRoman"/>
      <w:lvlText w:val="%9."/>
      <w:lvlJc w:val="right"/>
      <w:pPr>
        <w:ind w:left="7555" w:hanging="180"/>
      </w:pPr>
    </w:lvl>
  </w:abstractNum>
  <w:abstractNum w:abstractNumId="34" w15:restartNumberingAfterBreak="0">
    <w:nsid w:val="7B2211C2"/>
    <w:multiLevelType w:val="multilevel"/>
    <w:tmpl w:val="D6F88672"/>
    <w:lvl w:ilvl="0">
      <w:start w:val="1"/>
      <w:numFmt w:val="lowerLetter"/>
      <w:suff w:val="space"/>
      <w:lvlText w:val="%1)"/>
      <w:lvlJc w:val="left"/>
      <w:pPr>
        <w:ind w:left="907" w:firstLine="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359474640">
    <w:abstractNumId w:val="10"/>
  </w:num>
  <w:num w:numId="2" w16cid:durableId="1798907706">
    <w:abstractNumId w:val="24"/>
  </w:num>
  <w:num w:numId="3" w16cid:durableId="628896679">
    <w:abstractNumId w:val="13"/>
  </w:num>
  <w:num w:numId="4" w16cid:durableId="1708292903">
    <w:abstractNumId w:val="29"/>
  </w:num>
  <w:num w:numId="5" w16cid:durableId="1117798404">
    <w:abstractNumId w:val="17"/>
  </w:num>
  <w:num w:numId="6" w16cid:durableId="1692757677">
    <w:abstractNumId w:val="26"/>
  </w:num>
  <w:num w:numId="7" w16cid:durableId="1267694111">
    <w:abstractNumId w:val="1"/>
  </w:num>
  <w:num w:numId="8" w16cid:durableId="902838191">
    <w:abstractNumId w:val="32"/>
  </w:num>
  <w:num w:numId="9" w16cid:durableId="179468212">
    <w:abstractNumId w:val="23"/>
  </w:num>
  <w:num w:numId="10" w16cid:durableId="1031759140">
    <w:abstractNumId w:val="4"/>
  </w:num>
  <w:num w:numId="11" w16cid:durableId="493836768">
    <w:abstractNumId w:val="19"/>
  </w:num>
  <w:num w:numId="12" w16cid:durableId="371736499">
    <w:abstractNumId w:val="3"/>
  </w:num>
  <w:num w:numId="13" w16cid:durableId="678046947">
    <w:abstractNumId w:val="14"/>
  </w:num>
  <w:num w:numId="14" w16cid:durableId="1549104337">
    <w:abstractNumId w:val="0"/>
  </w:num>
  <w:num w:numId="15" w16cid:durableId="399982446">
    <w:abstractNumId w:val="11"/>
  </w:num>
  <w:num w:numId="16" w16cid:durableId="1515848690">
    <w:abstractNumId w:val="20"/>
  </w:num>
  <w:num w:numId="17" w16cid:durableId="854806395">
    <w:abstractNumId w:val="9"/>
  </w:num>
  <w:num w:numId="18" w16cid:durableId="1598639262">
    <w:abstractNumId w:val="21"/>
  </w:num>
  <w:num w:numId="19" w16cid:durableId="26491966">
    <w:abstractNumId w:val="28"/>
  </w:num>
  <w:num w:numId="20" w16cid:durableId="855652144">
    <w:abstractNumId w:val="15"/>
  </w:num>
  <w:num w:numId="21" w16cid:durableId="357662155">
    <w:abstractNumId w:val="31"/>
  </w:num>
  <w:num w:numId="22" w16cid:durableId="2103528188">
    <w:abstractNumId w:val="6"/>
  </w:num>
  <w:num w:numId="23" w16cid:durableId="2091927822">
    <w:abstractNumId w:val="22"/>
  </w:num>
  <w:num w:numId="24" w16cid:durableId="75252472">
    <w:abstractNumId w:val="12"/>
  </w:num>
  <w:num w:numId="25" w16cid:durableId="385227591">
    <w:abstractNumId w:val="5"/>
  </w:num>
  <w:num w:numId="26" w16cid:durableId="1569220503">
    <w:abstractNumId w:val="2"/>
  </w:num>
  <w:num w:numId="27" w16cid:durableId="1901208740">
    <w:abstractNumId w:val="16"/>
  </w:num>
  <w:num w:numId="28" w16cid:durableId="72361951">
    <w:abstractNumId w:val="8"/>
  </w:num>
  <w:num w:numId="29" w16cid:durableId="1494296859">
    <w:abstractNumId w:val="7"/>
  </w:num>
  <w:num w:numId="30" w16cid:durableId="2123375414">
    <w:abstractNumId w:val="34"/>
  </w:num>
  <w:num w:numId="31" w16cid:durableId="1333295324">
    <w:abstractNumId w:val="27"/>
  </w:num>
  <w:num w:numId="32" w16cid:durableId="231088160">
    <w:abstractNumId w:val="33"/>
  </w:num>
  <w:num w:numId="33" w16cid:durableId="37819390">
    <w:abstractNumId w:val="25"/>
  </w:num>
  <w:num w:numId="34" w16cid:durableId="1702895485">
    <w:abstractNumId w:val="30"/>
  </w:num>
  <w:num w:numId="35" w16cid:durableId="1121801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01"/>
    <w:rsid w:val="000048BD"/>
    <w:rsid w:val="000061F1"/>
    <w:rsid w:val="00006879"/>
    <w:rsid w:val="0001073F"/>
    <w:rsid w:val="00022B06"/>
    <w:rsid w:val="00023E47"/>
    <w:rsid w:val="000260F2"/>
    <w:rsid w:val="000366C1"/>
    <w:rsid w:val="00043F48"/>
    <w:rsid w:val="00044986"/>
    <w:rsid w:val="00052DFA"/>
    <w:rsid w:val="00054259"/>
    <w:rsid w:val="0005639F"/>
    <w:rsid w:val="000573F3"/>
    <w:rsid w:val="000766C5"/>
    <w:rsid w:val="0007678C"/>
    <w:rsid w:val="00082F7C"/>
    <w:rsid w:val="00083B97"/>
    <w:rsid w:val="0008674F"/>
    <w:rsid w:val="000900D2"/>
    <w:rsid w:val="00090DDA"/>
    <w:rsid w:val="000A0109"/>
    <w:rsid w:val="000A0121"/>
    <w:rsid w:val="000A1820"/>
    <w:rsid w:val="000A2AB0"/>
    <w:rsid w:val="000A2CCC"/>
    <w:rsid w:val="000A697F"/>
    <w:rsid w:val="000A6DB2"/>
    <w:rsid w:val="000A7F11"/>
    <w:rsid w:val="000D3B67"/>
    <w:rsid w:val="000D4B53"/>
    <w:rsid w:val="000D6F24"/>
    <w:rsid w:val="000D795E"/>
    <w:rsid w:val="000E2F00"/>
    <w:rsid w:val="000E3659"/>
    <w:rsid w:val="000F171A"/>
    <w:rsid w:val="000F17BA"/>
    <w:rsid w:val="000F7661"/>
    <w:rsid w:val="001018C2"/>
    <w:rsid w:val="00110A55"/>
    <w:rsid w:val="00117920"/>
    <w:rsid w:val="0012488D"/>
    <w:rsid w:val="001254EB"/>
    <w:rsid w:val="00127585"/>
    <w:rsid w:val="00133854"/>
    <w:rsid w:val="001352B8"/>
    <w:rsid w:val="00136294"/>
    <w:rsid w:val="001404E2"/>
    <w:rsid w:val="00142F36"/>
    <w:rsid w:val="001448A4"/>
    <w:rsid w:val="00146659"/>
    <w:rsid w:val="00146693"/>
    <w:rsid w:val="00147974"/>
    <w:rsid w:val="0015273A"/>
    <w:rsid w:val="00153FFB"/>
    <w:rsid w:val="00162244"/>
    <w:rsid w:val="00164D44"/>
    <w:rsid w:val="00170312"/>
    <w:rsid w:val="00175BA1"/>
    <w:rsid w:val="001829D0"/>
    <w:rsid w:val="00185254"/>
    <w:rsid w:val="001903C2"/>
    <w:rsid w:val="001908BC"/>
    <w:rsid w:val="00190CAF"/>
    <w:rsid w:val="00192CE7"/>
    <w:rsid w:val="00196919"/>
    <w:rsid w:val="00196CD6"/>
    <w:rsid w:val="001A52DE"/>
    <w:rsid w:val="001B411D"/>
    <w:rsid w:val="001B5B0C"/>
    <w:rsid w:val="001B763D"/>
    <w:rsid w:val="001B7710"/>
    <w:rsid w:val="001C629C"/>
    <w:rsid w:val="001D0F61"/>
    <w:rsid w:val="001D1D28"/>
    <w:rsid w:val="001D54B9"/>
    <w:rsid w:val="001E746E"/>
    <w:rsid w:val="001F6CCA"/>
    <w:rsid w:val="001F7232"/>
    <w:rsid w:val="00223024"/>
    <w:rsid w:val="00230F4E"/>
    <w:rsid w:val="00236B20"/>
    <w:rsid w:val="002504F8"/>
    <w:rsid w:val="00254143"/>
    <w:rsid w:val="00256EA7"/>
    <w:rsid w:val="0026536B"/>
    <w:rsid w:val="0027190F"/>
    <w:rsid w:val="00271A15"/>
    <w:rsid w:val="00273971"/>
    <w:rsid w:val="00274550"/>
    <w:rsid w:val="00280C76"/>
    <w:rsid w:val="002923D0"/>
    <w:rsid w:val="00293285"/>
    <w:rsid w:val="00294473"/>
    <w:rsid w:val="002963EB"/>
    <w:rsid w:val="002A305B"/>
    <w:rsid w:val="002B0074"/>
    <w:rsid w:val="002D23A8"/>
    <w:rsid w:val="002D3BA6"/>
    <w:rsid w:val="002E1E86"/>
    <w:rsid w:val="002E3BFE"/>
    <w:rsid w:val="002F2376"/>
    <w:rsid w:val="002F30BA"/>
    <w:rsid w:val="002F63E8"/>
    <w:rsid w:val="00301648"/>
    <w:rsid w:val="00310851"/>
    <w:rsid w:val="00311356"/>
    <w:rsid w:val="00315096"/>
    <w:rsid w:val="00316EAE"/>
    <w:rsid w:val="00341CF0"/>
    <w:rsid w:val="003425B0"/>
    <w:rsid w:val="003520EA"/>
    <w:rsid w:val="00355562"/>
    <w:rsid w:val="003622C1"/>
    <w:rsid w:val="00375CF2"/>
    <w:rsid w:val="003825D7"/>
    <w:rsid w:val="00391DFB"/>
    <w:rsid w:val="00392429"/>
    <w:rsid w:val="003A57FA"/>
    <w:rsid w:val="003A5F5E"/>
    <w:rsid w:val="003B04F5"/>
    <w:rsid w:val="003B4834"/>
    <w:rsid w:val="003C77B9"/>
    <w:rsid w:val="003D7E8E"/>
    <w:rsid w:val="003F0522"/>
    <w:rsid w:val="003F1C9F"/>
    <w:rsid w:val="003F2BEF"/>
    <w:rsid w:val="003F5449"/>
    <w:rsid w:val="0040209C"/>
    <w:rsid w:val="00407081"/>
    <w:rsid w:val="00407662"/>
    <w:rsid w:val="0041593D"/>
    <w:rsid w:val="00416402"/>
    <w:rsid w:val="00416CB4"/>
    <w:rsid w:val="00416F59"/>
    <w:rsid w:val="00417AF9"/>
    <w:rsid w:val="00424070"/>
    <w:rsid w:val="0042634F"/>
    <w:rsid w:val="004316B9"/>
    <w:rsid w:val="004420C2"/>
    <w:rsid w:val="00443718"/>
    <w:rsid w:val="00445D72"/>
    <w:rsid w:val="004472B4"/>
    <w:rsid w:val="00453315"/>
    <w:rsid w:val="00455A77"/>
    <w:rsid w:val="00457662"/>
    <w:rsid w:val="004613D8"/>
    <w:rsid w:val="0046659E"/>
    <w:rsid w:val="00466AEC"/>
    <w:rsid w:val="00473C2F"/>
    <w:rsid w:val="00475261"/>
    <w:rsid w:val="0049733A"/>
    <w:rsid w:val="004A3830"/>
    <w:rsid w:val="004B236C"/>
    <w:rsid w:val="004B674E"/>
    <w:rsid w:val="004C27CC"/>
    <w:rsid w:val="004C4CD1"/>
    <w:rsid w:val="004C67F4"/>
    <w:rsid w:val="004C7303"/>
    <w:rsid w:val="004D0C8C"/>
    <w:rsid w:val="004D2429"/>
    <w:rsid w:val="004D3B51"/>
    <w:rsid w:val="004D4389"/>
    <w:rsid w:val="004E1E8D"/>
    <w:rsid w:val="004E2BE4"/>
    <w:rsid w:val="004E36B1"/>
    <w:rsid w:val="004F6195"/>
    <w:rsid w:val="005009EC"/>
    <w:rsid w:val="00501E50"/>
    <w:rsid w:val="0051487D"/>
    <w:rsid w:val="00514B86"/>
    <w:rsid w:val="005205BF"/>
    <w:rsid w:val="0052535C"/>
    <w:rsid w:val="00525EAF"/>
    <w:rsid w:val="00527954"/>
    <w:rsid w:val="00533F2F"/>
    <w:rsid w:val="00543156"/>
    <w:rsid w:val="005453FA"/>
    <w:rsid w:val="00547175"/>
    <w:rsid w:val="00551EA3"/>
    <w:rsid w:val="00553A21"/>
    <w:rsid w:val="00562D92"/>
    <w:rsid w:val="005711A4"/>
    <w:rsid w:val="00572207"/>
    <w:rsid w:val="005728F6"/>
    <w:rsid w:val="005901AC"/>
    <w:rsid w:val="005933E4"/>
    <w:rsid w:val="00594997"/>
    <w:rsid w:val="0059644D"/>
    <w:rsid w:val="00596C62"/>
    <w:rsid w:val="005A3689"/>
    <w:rsid w:val="005A3B27"/>
    <w:rsid w:val="005B342C"/>
    <w:rsid w:val="005B46A9"/>
    <w:rsid w:val="005B4C44"/>
    <w:rsid w:val="005B4DC6"/>
    <w:rsid w:val="005C2121"/>
    <w:rsid w:val="005D32D8"/>
    <w:rsid w:val="005D3666"/>
    <w:rsid w:val="005D5024"/>
    <w:rsid w:val="005D791B"/>
    <w:rsid w:val="005E0EFE"/>
    <w:rsid w:val="005F2DD8"/>
    <w:rsid w:val="005F766C"/>
    <w:rsid w:val="006012BB"/>
    <w:rsid w:val="00602CF0"/>
    <w:rsid w:val="006111FE"/>
    <w:rsid w:val="006235C5"/>
    <w:rsid w:val="00624665"/>
    <w:rsid w:val="006248D9"/>
    <w:rsid w:val="006274D2"/>
    <w:rsid w:val="00630F26"/>
    <w:rsid w:val="00633200"/>
    <w:rsid w:val="00635F6A"/>
    <w:rsid w:val="006439D7"/>
    <w:rsid w:val="00646133"/>
    <w:rsid w:val="006547F9"/>
    <w:rsid w:val="0065639E"/>
    <w:rsid w:val="00660421"/>
    <w:rsid w:val="00662F55"/>
    <w:rsid w:val="00663A9D"/>
    <w:rsid w:val="006648EA"/>
    <w:rsid w:val="0066719B"/>
    <w:rsid w:val="006757DC"/>
    <w:rsid w:val="0067797E"/>
    <w:rsid w:val="00690038"/>
    <w:rsid w:val="0069742C"/>
    <w:rsid w:val="006A155F"/>
    <w:rsid w:val="006A17BE"/>
    <w:rsid w:val="006A1CA7"/>
    <w:rsid w:val="006A2992"/>
    <w:rsid w:val="006A3C48"/>
    <w:rsid w:val="006A41C0"/>
    <w:rsid w:val="006A5F4C"/>
    <w:rsid w:val="006B0A43"/>
    <w:rsid w:val="006B4366"/>
    <w:rsid w:val="006B43C8"/>
    <w:rsid w:val="006B7EBD"/>
    <w:rsid w:val="006C3B03"/>
    <w:rsid w:val="006C50BE"/>
    <w:rsid w:val="006C67BB"/>
    <w:rsid w:val="006D26DF"/>
    <w:rsid w:val="006D37BF"/>
    <w:rsid w:val="006D3C5B"/>
    <w:rsid w:val="006D5516"/>
    <w:rsid w:val="006D6F92"/>
    <w:rsid w:val="006E22A4"/>
    <w:rsid w:val="006F056D"/>
    <w:rsid w:val="006F4B29"/>
    <w:rsid w:val="006F6A4E"/>
    <w:rsid w:val="00715F77"/>
    <w:rsid w:val="007222AD"/>
    <w:rsid w:val="00724A83"/>
    <w:rsid w:val="00725574"/>
    <w:rsid w:val="00725DF6"/>
    <w:rsid w:val="00727024"/>
    <w:rsid w:val="00740D61"/>
    <w:rsid w:val="007425BF"/>
    <w:rsid w:val="00747E90"/>
    <w:rsid w:val="0076072B"/>
    <w:rsid w:val="00761402"/>
    <w:rsid w:val="00765A83"/>
    <w:rsid w:val="00765FE3"/>
    <w:rsid w:val="00767C5E"/>
    <w:rsid w:val="00774248"/>
    <w:rsid w:val="00776ADC"/>
    <w:rsid w:val="007816D1"/>
    <w:rsid w:val="007843D4"/>
    <w:rsid w:val="007906B7"/>
    <w:rsid w:val="007923C8"/>
    <w:rsid w:val="0079468D"/>
    <w:rsid w:val="00794803"/>
    <w:rsid w:val="00794D25"/>
    <w:rsid w:val="007A1D0B"/>
    <w:rsid w:val="007A5B5F"/>
    <w:rsid w:val="007B06B4"/>
    <w:rsid w:val="007B3157"/>
    <w:rsid w:val="007C0F10"/>
    <w:rsid w:val="007C64C5"/>
    <w:rsid w:val="007D32E2"/>
    <w:rsid w:val="007D40EF"/>
    <w:rsid w:val="007D48D9"/>
    <w:rsid w:val="007D4BD6"/>
    <w:rsid w:val="007E1EC4"/>
    <w:rsid w:val="007E7A5F"/>
    <w:rsid w:val="007F0397"/>
    <w:rsid w:val="007F6721"/>
    <w:rsid w:val="007F6C52"/>
    <w:rsid w:val="008056FC"/>
    <w:rsid w:val="00822A0C"/>
    <w:rsid w:val="00823213"/>
    <w:rsid w:val="00825472"/>
    <w:rsid w:val="0082713D"/>
    <w:rsid w:val="00836055"/>
    <w:rsid w:val="00843725"/>
    <w:rsid w:val="008450D4"/>
    <w:rsid w:val="00855E45"/>
    <w:rsid w:val="008605E9"/>
    <w:rsid w:val="00867CAB"/>
    <w:rsid w:val="0087113F"/>
    <w:rsid w:val="00882EE4"/>
    <w:rsid w:val="00883745"/>
    <w:rsid w:val="00884064"/>
    <w:rsid w:val="008844A2"/>
    <w:rsid w:val="0088721D"/>
    <w:rsid w:val="00887389"/>
    <w:rsid w:val="008A7BB1"/>
    <w:rsid w:val="008B3753"/>
    <w:rsid w:val="008B418E"/>
    <w:rsid w:val="008B4B84"/>
    <w:rsid w:val="008B779D"/>
    <w:rsid w:val="008C377F"/>
    <w:rsid w:val="008C720F"/>
    <w:rsid w:val="008D44DA"/>
    <w:rsid w:val="008D485C"/>
    <w:rsid w:val="008D52E6"/>
    <w:rsid w:val="008D60E4"/>
    <w:rsid w:val="008E657F"/>
    <w:rsid w:val="009008B1"/>
    <w:rsid w:val="00902E87"/>
    <w:rsid w:val="009053E9"/>
    <w:rsid w:val="00921E26"/>
    <w:rsid w:val="00922D2B"/>
    <w:rsid w:val="00933D2C"/>
    <w:rsid w:val="00951DB9"/>
    <w:rsid w:val="00953EE3"/>
    <w:rsid w:val="00965A0D"/>
    <w:rsid w:val="00965E07"/>
    <w:rsid w:val="00977EA7"/>
    <w:rsid w:val="0098072E"/>
    <w:rsid w:val="009841D4"/>
    <w:rsid w:val="00986D04"/>
    <w:rsid w:val="009901A7"/>
    <w:rsid w:val="00991E70"/>
    <w:rsid w:val="00993366"/>
    <w:rsid w:val="009B079A"/>
    <w:rsid w:val="009B641A"/>
    <w:rsid w:val="009B694F"/>
    <w:rsid w:val="009C3639"/>
    <w:rsid w:val="009D2062"/>
    <w:rsid w:val="009D44E6"/>
    <w:rsid w:val="009D59C7"/>
    <w:rsid w:val="009D66D1"/>
    <w:rsid w:val="009F1E8C"/>
    <w:rsid w:val="009F7B08"/>
    <w:rsid w:val="00A00614"/>
    <w:rsid w:val="00A05B32"/>
    <w:rsid w:val="00A07CB1"/>
    <w:rsid w:val="00A121BC"/>
    <w:rsid w:val="00A154F7"/>
    <w:rsid w:val="00A20696"/>
    <w:rsid w:val="00A22726"/>
    <w:rsid w:val="00A233BA"/>
    <w:rsid w:val="00A2563B"/>
    <w:rsid w:val="00A41B27"/>
    <w:rsid w:val="00A52976"/>
    <w:rsid w:val="00A6072A"/>
    <w:rsid w:val="00A63CCD"/>
    <w:rsid w:val="00A6670A"/>
    <w:rsid w:val="00A70FEF"/>
    <w:rsid w:val="00A7273E"/>
    <w:rsid w:val="00A772B6"/>
    <w:rsid w:val="00A90D4B"/>
    <w:rsid w:val="00A92C52"/>
    <w:rsid w:val="00A95F58"/>
    <w:rsid w:val="00AA29F2"/>
    <w:rsid w:val="00AB1593"/>
    <w:rsid w:val="00AB50FB"/>
    <w:rsid w:val="00AC0BF8"/>
    <w:rsid w:val="00AD2325"/>
    <w:rsid w:val="00AD386D"/>
    <w:rsid w:val="00AE2BE4"/>
    <w:rsid w:val="00AE3D0E"/>
    <w:rsid w:val="00AE6642"/>
    <w:rsid w:val="00AF1533"/>
    <w:rsid w:val="00AF6E52"/>
    <w:rsid w:val="00B00DA4"/>
    <w:rsid w:val="00B02FDB"/>
    <w:rsid w:val="00B063D5"/>
    <w:rsid w:val="00B06D39"/>
    <w:rsid w:val="00B1271A"/>
    <w:rsid w:val="00B20EBB"/>
    <w:rsid w:val="00B255E6"/>
    <w:rsid w:val="00B26524"/>
    <w:rsid w:val="00B34466"/>
    <w:rsid w:val="00B3559D"/>
    <w:rsid w:val="00B37C01"/>
    <w:rsid w:val="00B41499"/>
    <w:rsid w:val="00B41CD3"/>
    <w:rsid w:val="00B447A5"/>
    <w:rsid w:val="00B53C68"/>
    <w:rsid w:val="00B53EAB"/>
    <w:rsid w:val="00B55F6E"/>
    <w:rsid w:val="00B600C7"/>
    <w:rsid w:val="00B61373"/>
    <w:rsid w:val="00B76A80"/>
    <w:rsid w:val="00B77032"/>
    <w:rsid w:val="00B7762D"/>
    <w:rsid w:val="00B7793D"/>
    <w:rsid w:val="00B8034F"/>
    <w:rsid w:val="00B95BC4"/>
    <w:rsid w:val="00BA115B"/>
    <w:rsid w:val="00BA4489"/>
    <w:rsid w:val="00BB11DC"/>
    <w:rsid w:val="00BB5F5C"/>
    <w:rsid w:val="00BB6FE4"/>
    <w:rsid w:val="00BC02AE"/>
    <w:rsid w:val="00BC096D"/>
    <w:rsid w:val="00BC260E"/>
    <w:rsid w:val="00BC3273"/>
    <w:rsid w:val="00BC51BF"/>
    <w:rsid w:val="00BC5B3C"/>
    <w:rsid w:val="00BC7883"/>
    <w:rsid w:val="00BD1467"/>
    <w:rsid w:val="00BD2DE8"/>
    <w:rsid w:val="00BD3F42"/>
    <w:rsid w:val="00BD3F52"/>
    <w:rsid w:val="00BD6C1A"/>
    <w:rsid w:val="00BF0E30"/>
    <w:rsid w:val="00BF2FDF"/>
    <w:rsid w:val="00C0009F"/>
    <w:rsid w:val="00C022D5"/>
    <w:rsid w:val="00C03407"/>
    <w:rsid w:val="00C07031"/>
    <w:rsid w:val="00C076A5"/>
    <w:rsid w:val="00C1296E"/>
    <w:rsid w:val="00C15A64"/>
    <w:rsid w:val="00C16459"/>
    <w:rsid w:val="00C17BFD"/>
    <w:rsid w:val="00C3405B"/>
    <w:rsid w:val="00C3696E"/>
    <w:rsid w:val="00C40139"/>
    <w:rsid w:val="00C45958"/>
    <w:rsid w:val="00C46C8E"/>
    <w:rsid w:val="00C50DC5"/>
    <w:rsid w:val="00C53778"/>
    <w:rsid w:val="00C631E1"/>
    <w:rsid w:val="00C63BE1"/>
    <w:rsid w:val="00C66E61"/>
    <w:rsid w:val="00C733ED"/>
    <w:rsid w:val="00C753F3"/>
    <w:rsid w:val="00C80C9A"/>
    <w:rsid w:val="00C813D0"/>
    <w:rsid w:val="00C87ABC"/>
    <w:rsid w:val="00C93953"/>
    <w:rsid w:val="00C96237"/>
    <w:rsid w:val="00CA3F67"/>
    <w:rsid w:val="00CB0AE9"/>
    <w:rsid w:val="00CB2E2E"/>
    <w:rsid w:val="00CB377D"/>
    <w:rsid w:val="00CC2669"/>
    <w:rsid w:val="00CD26D0"/>
    <w:rsid w:val="00CD7AAC"/>
    <w:rsid w:val="00CE38A5"/>
    <w:rsid w:val="00CF2FDA"/>
    <w:rsid w:val="00CF495D"/>
    <w:rsid w:val="00D07B40"/>
    <w:rsid w:val="00D10971"/>
    <w:rsid w:val="00D11E9C"/>
    <w:rsid w:val="00D22247"/>
    <w:rsid w:val="00D22C4E"/>
    <w:rsid w:val="00D23B8B"/>
    <w:rsid w:val="00D26776"/>
    <w:rsid w:val="00D31E5E"/>
    <w:rsid w:val="00D36251"/>
    <w:rsid w:val="00D42AF5"/>
    <w:rsid w:val="00D44196"/>
    <w:rsid w:val="00D44E5C"/>
    <w:rsid w:val="00D44EB5"/>
    <w:rsid w:val="00D46DC7"/>
    <w:rsid w:val="00D55307"/>
    <w:rsid w:val="00D57423"/>
    <w:rsid w:val="00D61129"/>
    <w:rsid w:val="00D666AF"/>
    <w:rsid w:val="00D6799B"/>
    <w:rsid w:val="00D75433"/>
    <w:rsid w:val="00D75937"/>
    <w:rsid w:val="00D92805"/>
    <w:rsid w:val="00D9323C"/>
    <w:rsid w:val="00D96236"/>
    <w:rsid w:val="00D97C92"/>
    <w:rsid w:val="00DB1EAA"/>
    <w:rsid w:val="00DB35E5"/>
    <w:rsid w:val="00DB5A6D"/>
    <w:rsid w:val="00DC6839"/>
    <w:rsid w:val="00DD27F0"/>
    <w:rsid w:val="00DE1A46"/>
    <w:rsid w:val="00DF02FE"/>
    <w:rsid w:val="00DF5FF9"/>
    <w:rsid w:val="00E04242"/>
    <w:rsid w:val="00E05F83"/>
    <w:rsid w:val="00E0759F"/>
    <w:rsid w:val="00E1183C"/>
    <w:rsid w:val="00E2619E"/>
    <w:rsid w:val="00E27956"/>
    <w:rsid w:val="00E31AC0"/>
    <w:rsid w:val="00E349BD"/>
    <w:rsid w:val="00E37C2C"/>
    <w:rsid w:val="00E404A2"/>
    <w:rsid w:val="00E42EFF"/>
    <w:rsid w:val="00E536CA"/>
    <w:rsid w:val="00E625A0"/>
    <w:rsid w:val="00E62735"/>
    <w:rsid w:val="00E645E1"/>
    <w:rsid w:val="00E65E43"/>
    <w:rsid w:val="00E87046"/>
    <w:rsid w:val="00E911B0"/>
    <w:rsid w:val="00E96A92"/>
    <w:rsid w:val="00E97AE1"/>
    <w:rsid w:val="00EA1323"/>
    <w:rsid w:val="00EA3C1F"/>
    <w:rsid w:val="00EC0DD7"/>
    <w:rsid w:val="00EC1F13"/>
    <w:rsid w:val="00EC529C"/>
    <w:rsid w:val="00EC7394"/>
    <w:rsid w:val="00ED2044"/>
    <w:rsid w:val="00EE2D0D"/>
    <w:rsid w:val="00EE335A"/>
    <w:rsid w:val="00EF108E"/>
    <w:rsid w:val="00EF26AE"/>
    <w:rsid w:val="00EF2B29"/>
    <w:rsid w:val="00EF32B8"/>
    <w:rsid w:val="00F057A1"/>
    <w:rsid w:val="00F11B9F"/>
    <w:rsid w:val="00F126CA"/>
    <w:rsid w:val="00F12C60"/>
    <w:rsid w:val="00F155EC"/>
    <w:rsid w:val="00F240DD"/>
    <w:rsid w:val="00F27BF2"/>
    <w:rsid w:val="00F362EC"/>
    <w:rsid w:val="00F45ADF"/>
    <w:rsid w:val="00F473FE"/>
    <w:rsid w:val="00F51517"/>
    <w:rsid w:val="00F51685"/>
    <w:rsid w:val="00F55ABA"/>
    <w:rsid w:val="00F7057E"/>
    <w:rsid w:val="00F84359"/>
    <w:rsid w:val="00F84F1B"/>
    <w:rsid w:val="00F909B8"/>
    <w:rsid w:val="00F93194"/>
    <w:rsid w:val="00F97508"/>
    <w:rsid w:val="00F975CD"/>
    <w:rsid w:val="00FA1A17"/>
    <w:rsid w:val="00FA2B06"/>
    <w:rsid w:val="00FA411F"/>
    <w:rsid w:val="00FA5A99"/>
    <w:rsid w:val="00FA7BED"/>
    <w:rsid w:val="00FB0657"/>
    <w:rsid w:val="00FB219F"/>
    <w:rsid w:val="00FB3769"/>
    <w:rsid w:val="00FB4545"/>
    <w:rsid w:val="00FB5A2B"/>
    <w:rsid w:val="00FC516E"/>
    <w:rsid w:val="00FC678A"/>
    <w:rsid w:val="00FD2C75"/>
    <w:rsid w:val="00FE432E"/>
    <w:rsid w:val="00FF4293"/>
    <w:rsid w:val="00FF4D98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360B"/>
  <w15:chartTrackingRefBased/>
  <w15:docId w15:val="{3A7F79FD-2298-486A-95B3-B7A3FDAF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Web"/>
    <w:next w:val="NormalnyWeb"/>
    <w:link w:val="Styl1Znak"/>
    <w:qFormat/>
    <w:rsid w:val="00044986"/>
    <w:pPr>
      <w:numPr>
        <w:numId w:val="2"/>
      </w:numPr>
      <w:ind w:hanging="360"/>
    </w:pPr>
    <w:rPr>
      <w:rFonts w:ascii="Arial" w:hAnsi="Arial"/>
    </w:rPr>
  </w:style>
  <w:style w:type="character" w:customStyle="1" w:styleId="Styl1Znak">
    <w:name w:val="Styl1 Znak"/>
    <w:basedOn w:val="Domylnaczcionkaakapitu"/>
    <w:link w:val="Styl1"/>
    <w:rsid w:val="00044986"/>
    <w:rPr>
      <w:rFonts w:ascii="Arial" w:hAnsi="Arial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44986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B37C0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822A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1FE"/>
  </w:style>
  <w:style w:type="paragraph" w:styleId="Stopka">
    <w:name w:val="footer"/>
    <w:basedOn w:val="Normalny"/>
    <w:link w:val="StopkaZnak"/>
    <w:uiPriority w:val="99"/>
    <w:unhideWhenUsed/>
    <w:rsid w:val="0061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1FE"/>
  </w:style>
  <w:style w:type="paragraph" w:styleId="Lista">
    <w:name w:val="List"/>
    <w:basedOn w:val="Normalny"/>
    <w:uiPriority w:val="99"/>
    <w:semiHidden/>
    <w:unhideWhenUsed/>
    <w:rsid w:val="009053E9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2813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ewa.loda2247@gmail.com</dc:creator>
  <cp:keywords/>
  <dc:description/>
  <cp:lastModifiedBy>Gmina Złotniki Kujawskie</cp:lastModifiedBy>
  <cp:revision>3</cp:revision>
  <cp:lastPrinted>2024-05-22T07:10:00Z</cp:lastPrinted>
  <dcterms:created xsi:type="dcterms:W3CDTF">2024-05-22T07:10:00Z</dcterms:created>
  <dcterms:modified xsi:type="dcterms:W3CDTF">2024-05-22T07:28:00Z</dcterms:modified>
</cp:coreProperties>
</file>