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2268"/>
        <w:gridCol w:w="2551"/>
        <w:gridCol w:w="1068"/>
      </w:tblGrid>
      <w:tr w:rsidR="00E47A74" w:rsidRPr="002315D5" w:rsidTr="00A32DEB">
        <w:trPr>
          <w:trHeight w:val="34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DANE KONTAKTOWE PRACOWNIKÓW URZĘDU GMINY NOWA WIEŚ WIELKA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TELEFONU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Wójt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Zbigniew Wiśniewski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kancelaria@nowawieswielka.pl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67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Sekretarz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Leszek A. </w:t>
            </w:r>
            <w:proofErr w:type="spellStart"/>
            <w:r w:rsidRPr="00625E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Latosiński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sekretarz@nowawieswielka.pl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40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Skarbnik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Dorota </w:t>
            </w:r>
            <w:proofErr w:type="spellStart"/>
            <w:r w:rsidRPr="00625E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Wydran</w:t>
            </w:r>
            <w:proofErr w:type="spellEnd"/>
            <w:r w:rsidRPr="00625EC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skarbnik@nowawieswielka.pl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625ECF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25EC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65</w:t>
            </w:r>
          </w:p>
        </w:tc>
      </w:tr>
      <w:tr w:rsidR="00E47A74" w:rsidRPr="002315D5" w:rsidTr="00A32DEB">
        <w:trPr>
          <w:trHeight w:val="34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REFERAT ORGANIZACYJNY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Kierownik</w:t>
            </w: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– sprawy organizacyjne, kadry i szkolenia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Małgorzata Ćwierdzińska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m.cwierdzinska@</w:t>
            </w:r>
            <w:r w:rsidRPr="00E47A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nowawieswielka.</w:t>
            </w: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61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obsługi organów Gminy i obsługi informatycznej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Szymon Giżycki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sz.gizycki@nowawieswielka.pl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Stanowisko ds. współpracy z organizacjami pozarządowymi </w:t>
            </w: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i promocji Gminy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Administrator Biuletynu Informacji Publicznej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Anna Bialik-</w:t>
            </w:r>
            <w:proofErr w:type="spellStart"/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Pieszak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a.bialik@nowawieswielka.pl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71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Stanowisko ds. czynności kancelaryjno - administracyjnych </w:t>
            </w: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i działalności gospodarczej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Joanna Zbrojewska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kancelaria@nowawieswielka.pl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52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archiwum zakładowego i czynności administracyjno-kancelaryjnych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Edyta Błachut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e.blachut@nowawieswielka.pl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68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Spedytor poczty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Romuald Góralczyk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D73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E47A74" w:rsidRPr="002315D5" w:rsidTr="00A32DEB">
        <w:trPr>
          <w:trHeight w:val="340"/>
        </w:trPr>
        <w:tc>
          <w:tcPr>
            <w:tcW w:w="107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REFERAT</w:t>
            </w:r>
            <w:r w:rsidRPr="002315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SPRAW OBYWATELSKICH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I URZĄD STANU CYWILNEGO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Kierownik – sprawy obywatelskie i  USC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Mirosław Bogusz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m.bogusz@nowawieswielka.pl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62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ewidencji ludności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i obsługi informatycznej,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zastępca kierownika USC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Łukasz Michalik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l.michalik@nowawieswielka.pl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59</w:t>
            </w:r>
          </w:p>
        </w:tc>
      </w:tr>
      <w:tr w:rsidR="00E47A74" w:rsidRPr="002315D5" w:rsidTr="00A32DEB">
        <w:trPr>
          <w:trHeight w:val="340"/>
        </w:trPr>
        <w:tc>
          <w:tcPr>
            <w:tcW w:w="107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REFERAT BUDŻETU I FINANSÓW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– sprawy księgowości</w:t>
            </w: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budżetu i finansów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Monika Ziółkowska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m.ziolkowska@nowawieswielka.pl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księgowości inwestycyjnej, majątkowej i płac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Barbara Chojnacka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b.chojnacka@nowawieswielka.pl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księgowości budżetu i finansów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Justyna Czyż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81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j.czyz@nowawieswielka.pl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52 320 68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79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Stanowisko ds. wymiaru i poboru podatków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Małgorzata Murawska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m.murawska@nowawieswielka.pl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70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wymiaru podatku od osób fizycznych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Wiesława Kowalska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w.kowalska@nowawieswielka.pl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63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poboru podatku od osób fizycznych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Halina Kucharska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h.kucharska@nowawieswielka.pl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55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windykacji należności podatkowych i wszelkich opłat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Barbara Puchała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b.puchala@nowawieswielka.pl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64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obsługi kasy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Krystyna </w:t>
            </w:r>
            <w:proofErr w:type="spellStart"/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Halamus</w:t>
            </w:r>
            <w:proofErr w:type="spellEnd"/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41</w:t>
            </w:r>
          </w:p>
        </w:tc>
      </w:tr>
      <w:tr w:rsidR="00E47A74" w:rsidRPr="002315D5" w:rsidTr="00A32DEB">
        <w:trPr>
          <w:trHeight w:val="34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REFERAT INWESTYCJI, BUDOWNICTWA I INFRASTRUKTURY KOMUNALNEJ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Kierownik</w:t>
            </w: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– sprawy inwestycji gminnych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Sławomir </w:t>
            </w:r>
            <w:proofErr w:type="spellStart"/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Silecki</w:t>
            </w:r>
            <w:proofErr w:type="spellEnd"/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s.silecki@nowawieswielka.pl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dróg i infrastruktury komunalnej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Roberto Krzyżanowski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r.krzyzanowski@nowawieswielka.pl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48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inwestycji i remontów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Dorota Piasecka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d.piasecka@nowawieswielka.pl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 w:rsidRPr="003167E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gospodarki komunalnej i remontów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Daniel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Jarzę</w:t>
            </w: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becki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d.jarzebecki@nowawieswielka.pl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73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gospodarki odpadami komunalnymi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Ewa </w:t>
            </w:r>
            <w:proofErr w:type="spellStart"/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Chabel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e.chabel@nowawieswielka.pl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gospodarki odpadami komunalnymi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Helena Wilk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h.wilk@nowawieswielka.pl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funduszy zewnętrznych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Agata Panfil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a.panfil@nowawieswielka.pl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58</w:t>
            </w:r>
          </w:p>
        </w:tc>
      </w:tr>
      <w:tr w:rsidR="00E47A74" w:rsidRPr="002315D5" w:rsidTr="00A32DEB">
        <w:trPr>
          <w:trHeight w:val="34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REFERAT PLANOWANIA PRZESTRZENNEGO, GOSPODARKI GRUNTAMI I OCHRONY ŚRODOWISKA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Kierownik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– sprawy planowania przestrzennego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Ryszard Ładziński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r.ladzinski@nowawieswielka.pl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43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warunków zabudowy i rolnictwa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Elżbieta Lisiecka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e.lisiecka@nowawieswielka.pl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gospodarki gruntami i nazewnictwa ulic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Roman Paciorek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000000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hyperlink r:id="rId4" w:history="1">
              <w:r w:rsidR="00E47A74" w:rsidRPr="002315D5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r.paciorek@nowawieswielka.pl</w:t>
              </w:r>
            </w:hyperlink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ds. ochrony środowiska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Agata </w:t>
            </w:r>
            <w:proofErr w:type="spellStart"/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Pachocka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000000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hyperlink r:id="rId5" w:history="1">
              <w:r w:rsidR="00E47A74" w:rsidRPr="002315D5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a.pachocka@nowawieswielka.pl</w:t>
              </w:r>
            </w:hyperlink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74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Stanowisko ds. gospodarki wodnej i środowiska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930962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309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Marta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Baranowska</w:t>
            </w:r>
            <w:r w:rsidRPr="009309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930962" w:rsidRDefault="00E47A74" w:rsidP="00A32DEB">
            <w:pPr>
              <w:spacing w:after="0"/>
            </w:pPr>
            <w:r w:rsidRPr="00450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m.baranowska@nowawieswielka.pl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74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Stanowisko ds. </w:t>
            </w:r>
            <w:r w:rsidRPr="0037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geodezji i planowania przestrzennego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930962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Natalia Pawlak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450388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n.pawlak@nowawieswielka.pl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56</w:t>
            </w:r>
          </w:p>
        </w:tc>
      </w:tr>
      <w:tr w:rsidR="00E47A74" w:rsidRPr="002315D5" w:rsidTr="00A32DEB">
        <w:trPr>
          <w:trHeight w:val="34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SAMODZIELNE STANOWISKA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Stanowisko radcy prawnego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Krzysztof Nowacki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k.nowacki@nowawieswielka.pl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53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Stanowisko ds. zamówień publicznych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Anita Wysota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a.wysota@nowawieswielka.pl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Pełnomocnik ds. informacji niejawnych, spraw obronnych, bezpieczeństwa publicznego i bhp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Michał </w:t>
            </w:r>
            <w:proofErr w:type="spellStart"/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Derkowski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m.derkowski@nowawieswielka.pl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E47A74" w:rsidRPr="002315D5" w:rsidTr="00E47A74">
        <w:trPr>
          <w:trHeight w:val="340"/>
        </w:trPr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Stanowisko ds. opłaty </w:t>
            </w:r>
            <w:proofErr w:type="spellStart"/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adiacenckiej</w:t>
            </w:r>
            <w:proofErr w:type="spellEnd"/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i kontroli zarządczej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Elżbieta Jankowska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e.jankowska@nowawieswielka.pl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61</w:t>
            </w:r>
          </w:p>
        </w:tc>
      </w:tr>
      <w:tr w:rsidR="00E47A74" w:rsidRPr="002315D5" w:rsidTr="00A32DEB">
        <w:trPr>
          <w:trHeight w:val="34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</w:tr>
      <w:tr w:rsidR="00E47A74" w:rsidRPr="002315D5" w:rsidTr="00E47A74">
        <w:trPr>
          <w:trHeight w:val="338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315D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Wydział Komunikacji Starostwa Powiatowego w Bydgoszczy/ </w:t>
            </w:r>
            <w:r w:rsidRPr="002315D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br/>
              <w:t>Oddział Zamiejscowy w Nowej Wsi Wielkiej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Joanna Andrzejewska </w:t>
            </w:r>
            <w:r w:rsidR="0025267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Renata </w:t>
            </w:r>
            <w:proofErr w:type="spellStart"/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Czeczka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C3A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joanna.andrzejewska@powiat.bydgoski.pl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2315D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renata.czeczka@powiat.bydgoski.pl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A74" w:rsidRPr="002315D5" w:rsidRDefault="00E47A74" w:rsidP="00A32DEB">
            <w:p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52 320 68 </w:t>
            </w:r>
            <w:r w:rsidRPr="00E47A7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47</w:t>
            </w:r>
          </w:p>
        </w:tc>
      </w:tr>
    </w:tbl>
    <w:p w:rsidR="00022578" w:rsidRDefault="00022578"/>
    <w:sectPr w:rsidR="00022578" w:rsidSect="00991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74"/>
    <w:rsid w:val="00022578"/>
    <w:rsid w:val="0025267F"/>
    <w:rsid w:val="003A3EFD"/>
    <w:rsid w:val="004B7D82"/>
    <w:rsid w:val="00991F1D"/>
    <w:rsid w:val="00E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2408"/>
  <w15:chartTrackingRefBased/>
  <w15:docId w15:val="{43B4A29F-86DE-4397-8C0E-3008464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74"/>
    <w:pPr>
      <w:spacing w:before="100" w:beforeAutospacing="1" w:after="100" w:afterAutospacing="1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pachocka@nowawieswielka.pl" TargetMode="External"/><Relationship Id="rId4" Type="http://schemas.openxmlformats.org/officeDocument/2006/relationships/hyperlink" Target="mailto:r.paciorek@nowawieswie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Giżycki</dc:creator>
  <cp:keywords/>
  <dc:description/>
  <cp:lastModifiedBy>Szymon Giżycki</cp:lastModifiedBy>
  <cp:revision>3</cp:revision>
  <dcterms:created xsi:type="dcterms:W3CDTF">2024-05-09T05:32:00Z</dcterms:created>
  <dcterms:modified xsi:type="dcterms:W3CDTF">2024-05-09T05:44:00Z</dcterms:modified>
</cp:coreProperties>
</file>