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8B6A" w14:textId="77777777" w:rsidR="009075E7" w:rsidRDefault="00476FFD" w:rsidP="009075E7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 xml:space="preserve">Załącznik </w:t>
      </w:r>
    </w:p>
    <w:p w14:paraId="0EA4CDFE" w14:textId="397A0D4F" w:rsidR="00476FFD" w:rsidRPr="00476FFD" w:rsidRDefault="00476FFD" w:rsidP="009075E7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do uchwały</w:t>
      </w:r>
      <w:r>
        <w:rPr>
          <w:rFonts w:ascii="Times New Roman" w:hAnsi="Times New Roman" w:cs="Times New Roman"/>
        </w:rPr>
        <w:t xml:space="preserve"> </w:t>
      </w:r>
      <w:r w:rsidRPr="00476FFD">
        <w:rPr>
          <w:rFonts w:ascii="Times New Roman" w:hAnsi="Times New Roman" w:cs="Times New Roman"/>
        </w:rPr>
        <w:t>Nr</w:t>
      </w:r>
      <w:r w:rsidR="009075E7">
        <w:rPr>
          <w:rFonts w:ascii="Times New Roman" w:hAnsi="Times New Roman" w:cs="Times New Roman"/>
        </w:rPr>
        <w:t xml:space="preserve"> LV/524/23</w:t>
      </w:r>
      <w:r w:rsidRPr="00476FFD">
        <w:rPr>
          <w:rFonts w:ascii="Times New Roman" w:hAnsi="Times New Roman" w:cs="Times New Roman"/>
        </w:rPr>
        <w:br/>
        <w:t xml:space="preserve">Rady Gminny Nowa Wieś Wielka </w:t>
      </w:r>
      <w:r w:rsidRPr="00476FFD">
        <w:rPr>
          <w:rFonts w:ascii="Times New Roman" w:hAnsi="Times New Roman" w:cs="Times New Roman"/>
        </w:rPr>
        <w:br/>
        <w:t xml:space="preserve">z dnia </w:t>
      </w:r>
      <w:r w:rsidR="009075E7">
        <w:rPr>
          <w:rFonts w:ascii="Times New Roman" w:hAnsi="Times New Roman" w:cs="Times New Roman"/>
        </w:rPr>
        <w:t xml:space="preserve">28 listopada </w:t>
      </w:r>
      <w:bookmarkStart w:id="0" w:name="_GoBack"/>
      <w:bookmarkEnd w:id="0"/>
      <w:r w:rsidRPr="00476FFD">
        <w:rPr>
          <w:rFonts w:ascii="Times New Roman" w:hAnsi="Times New Roman" w:cs="Times New Roman"/>
        </w:rPr>
        <w:t>202</w:t>
      </w:r>
      <w:r w:rsidR="00682B86">
        <w:rPr>
          <w:rFonts w:ascii="Times New Roman" w:hAnsi="Times New Roman" w:cs="Times New Roman"/>
        </w:rPr>
        <w:t>3</w:t>
      </w:r>
      <w:r w:rsidRPr="00476FFD">
        <w:rPr>
          <w:rFonts w:ascii="Times New Roman" w:hAnsi="Times New Roman" w:cs="Times New Roman"/>
        </w:rPr>
        <w:t xml:space="preserve">r.  </w:t>
      </w:r>
    </w:p>
    <w:p w14:paraId="637F3A46" w14:textId="5AA8C9AE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184E0A41" w14:textId="04EC24A0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7245CCC3" w14:textId="77777777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22EB87B1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C1593B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8914A8" w14:textId="52E13663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  <w:r w:rsidRPr="00476FFD">
        <w:rPr>
          <w:rFonts w:ascii="Times New Roman" w:hAnsi="Times New Roman" w:cs="Times New Roman"/>
          <w:sz w:val="56"/>
          <w:szCs w:val="56"/>
        </w:rPr>
        <w:t xml:space="preserve">Gminny Program Przeciwdziałania Przemocy </w:t>
      </w:r>
      <w:r w:rsidR="00682B86">
        <w:rPr>
          <w:rFonts w:ascii="Times New Roman" w:hAnsi="Times New Roman" w:cs="Times New Roman"/>
          <w:sz w:val="56"/>
          <w:szCs w:val="56"/>
        </w:rPr>
        <w:t>Domowej</w:t>
      </w:r>
      <w:r w:rsidRPr="00476FFD">
        <w:rPr>
          <w:rFonts w:ascii="Times New Roman" w:hAnsi="Times New Roman" w:cs="Times New Roman"/>
          <w:sz w:val="56"/>
          <w:szCs w:val="56"/>
        </w:rPr>
        <w:t xml:space="preserve"> i Ochrony </w:t>
      </w:r>
      <w:r w:rsidR="00682B86">
        <w:rPr>
          <w:rFonts w:ascii="Times New Roman" w:hAnsi="Times New Roman" w:cs="Times New Roman"/>
          <w:sz w:val="56"/>
          <w:szCs w:val="56"/>
        </w:rPr>
        <w:t xml:space="preserve">Osób Doznających </w:t>
      </w:r>
      <w:r w:rsidRPr="00476FFD">
        <w:rPr>
          <w:rFonts w:ascii="Times New Roman" w:hAnsi="Times New Roman" w:cs="Times New Roman"/>
          <w:sz w:val="56"/>
          <w:szCs w:val="56"/>
        </w:rPr>
        <w:t xml:space="preserve">Przemocy </w:t>
      </w:r>
      <w:r w:rsidR="00682B86">
        <w:rPr>
          <w:rFonts w:ascii="Times New Roman" w:hAnsi="Times New Roman" w:cs="Times New Roman"/>
          <w:sz w:val="56"/>
          <w:szCs w:val="56"/>
        </w:rPr>
        <w:t>Domowej</w:t>
      </w:r>
      <w:r w:rsidRPr="00476FFD">
        <w:rPr>
          <w:rFonts w:ascii="Times New Roman" w:hAnsi="Times New Roman" w:cs="Times New Roman"/>
          <w:sz w:val="56"/>
          <w:szCs w:val="56"/>
        </w:rPr>
        <w:br/>
        <w:t>na</w:t>
      </w:r>
      <w:r w:rsidR="00FE2CF1">
        <w:rPr>
          <w:rFonts w:ascii="Times New Roman" w:hAnsi="Times New Roman" w:cs="Times New Roman"/>
          <w:sz w:val="56"/>
          <w:szCs w:val="56"/>
        </w:rPr>
        <w:t xml:space="preserve"> lata 2024-202</w:t>
      </w:r>
      <w:r w:rsidR="00B0621A">
        <w:rPr>
          <w:rFonts w:ascii="Times New Roman" w:hAnsi="Times New Roman" w:cs="Times New Roman"/>
          <w:sz w:val="56"/>
          <w:szCs w:val="56"/>
        </w:rPr>
        <w:t>7</w:t>
      </w:r>
    </w:p>
    <w:p w14:paraId="29EA6446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1592D8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AF31E5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1A1EB2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71859E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C3E829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5256647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6D16FD6" w14:textId="59549CA7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E0AAB88" w14:textId="1A63335C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6AB617AD" w14:textId="66B73E15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501D20E3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0614E4D1" w14:textId="58B61E06" w:rsidR="00895A45" w:rsidRPr="004A07C6" w:rsidRDefault="00476FFD" w:rsidP="004A07C6">
      <w:pPr>
        <w:jc w:val="center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Nowa Wieś Wielka</w:t>
      </w:r>
    </w:p>
    <w:p w14:paraId="47D2785F" w14:textId="3C377098" w:rsidR="00006ABB" w:rsidRPr="00895A45" w:rsidRDefault="00006ABB" w:rsidP="00895A4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W</w:t>
      </w:r>
      <w:r w:rsidR="0051737B" w:rsidRPr="00895A45">
        <w:rPr>
          <w:rFonts w:ascii="Times New Roman" w:hAnsi="Times New Roman" w:cs="Times New Roman"/>
          <w:b/>
          <w:bCs/>
          <w:sz w:val="24"/>
          <w:szCs w:val="24"/>
        </w:rPr>
        <w:t>PROWADZENIE</w:t>
      </w:r>
    </w:p>
    <w:p w14:paraId="69CF1D72" w14:textId="77777777" w:rsidR="00BA207F" w:rsidRDefault="00BA207F" w:rsidP="002E4A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Przemoc domowa jest poważnym, zataczającym coraz szersze kręgi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problemem o dużej szkodliwości społecznej, który stanowi jedno z podstawowych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zagrożeń dla rodziny i jej członków. Polega na jednorazowym albo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powtarzającym się umyślnym działaniu lub zaniechaniu, wykorzystującym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przewagę fizyczną, psychiczną lub ekonomiczną, naruszające prawa lub dobra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osobiste osoby doznającej przemocy domowej, w szczególności:</w:t>
      </w:r>
    </w:p>
    <w:p w14:paraId="013DB229" w14:textId="77777777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narażające tę osobę na niebezpieczeństwo utraty życia, zdrowia lub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mienia,</w:t>
      </w:r>
    </w:p>
    <w:p w14:paraId="0AE32211" w14:textId="101B1570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naruszające jej godność, nietykalność cielesną lub wolność, w ty</w:t>
      </w:r>
      <w:r>
        <w:rPr>
          <w:rFonts w:ascii="Times New Roman" w:hAnsi="Times New Roman" w:cs="Times New Roman"/>
        </w:rPr>
        <w:t xml:space="preserve">m </w:t>
      </w:r>
      <w:r w:rsidRPr="00BA207F">
        <w:rPr>
          <w:rFonts w:ascii="Times New Roman" w:hAnsi="Times New Roman" w:cs="Times New Roman"/>
        </w:rPr>
        <w:t>seksualną,</w:t>
      </w:r>
    </w:p>
    <w:p w14:paraId="7F9BA0B0" w14:textId="77777777" w:rsid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A207F">
        <w:rPr>
          <w:rFonts w:ascii="Times New Roman" w:hAnsi="Times New Roman" w:cs="Times New Roman"/>
        </w:rPr>
        <w:t>owodujące szkody na jej zdrowiu fizycznym lub psychicznym,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wywołujące u tej osoby cierpienie lub krzywdę,</w:t>
      </w:r>
    </w:p>
    <w:p w14:paraId="22D4E7CB" w14:textId="0F5BF3CA" w:rsidR="00BA207F" w:rsidRPr="00BA207F" w:rsidRDefault="00BA207F" w:rsidP="002E4A8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ograniczające lub pozbawiające tę osobę dostępu do środków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finansowych lub możliwości podjęcia pracy lub uzyskania samodzielności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finansowej,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istotnie naruszające prywatność tej osoby lub wzbudzające u niej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poczucie zagrożenia, poniżenia lub udręczenia, w tym podejmowane za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pomocą środków komunikacji elektronicznej.</w:t>
      </w:r>
    </w:p>
    <w:p w14:paraId="27A47B83" w14:textId="5ACCE69C" w:rsidR="00A634DD" w:rsidRDefault="00BA207F" w:rsidP="002E4A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Najczęściej ofiarami przemocy domowej są kobiety i dzieci, nierzadko osob</w:t>
      </w:r>
      <w:r>
        <w:rPr>
          <w:rFonts w:ascii="Times New Roman" w:hAnsi="Times New Roman" w:cs="Times New Roman"/>
        </w:rPr>
        <w:t xml:space="preserve">y </w:t>
      </w:r>
      <w:r w:rsidRPr="00BA207F">
        <w:rPr>
          <w:rFonts w:ascii="Times New Roman" w:hAnsi="Times New Roman" w:cs="Times New Roman"/>
        </w:rPr>
        <w:t>starsze i z niepełnosprawnością, czasami mężczyźni. Zjawisko to występuje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we wszystkich grupach społecznych niezależnie od poziomu wykształcenia czy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sytuacji materialnej. Przemoc jest demonstracją siły i chęcią przejęcia kontroli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nad drugą osobą, powoduje u osób jej doznających niską samoocenę, poczucie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bezsilności i bezradności, ciągły niepokój, depresję oraz choroby związane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ze stresem. Dla dzieci doznających lub będących świadkami przemocy jej skutki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są nieodwracalne i mogą objawiać się dopiero w życiu dorosłym.</w:t>
      </w:r>
      <w:r>
        <w:rPr>
          <w:rFonts w:ascii="Times New Roman" w:hAnsi="Times New Roman" w:cs="Times New Roman"/>
        </w:rPr>
        <w:t xml:space="preserve"> </w:t>
      </w:r>
    </w:p>
    <w:p w14:paraId="562D7795" w14:textId="0B63F7F2" w:rsidR="00A634DD" w:rsidRDefault="00A634DD" w:rsidP="002E4A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724B2">
        <w:rPr>
          <w:rFonts w:ascii="Times New Roman" w:hAnsi="Times New Roman" w:cs="Times New Roman"/>
        </w:rPr>
        <w:t xml:space="preserve">Przemoc </w:t>
      </w:r>
      <w:r>
        <w:rPr>
          <w:rFonts w:ascii="Times New Roman" w:hAnsi="Times New Roman" w:cs="Times New Roman"/>
        </w:rPr>
        <w:t>domowa</w:t>
      </w:r>
      <w:r w:rsidRPr="00D724B2">
        <w:rPr>
          <w:rFonts w:ascii="Times New Roman" w:hAnsi="Times New Roman" w:cs="Times New Roman"/>
        </w:rPr>
        <w:t xml:space="preserve"> może przybierać różne formy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A634DD" w14:paraId="3AE3F35A" w14:textId="77777777" w:rsidTr="00C863D9">
        <w:trPr>
          <w:trHeight w:val="7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29518538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przemocy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770730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Definicja przemocy</w:t>
            </w:r>
          </w:p>
        </w:tc>
        <w:tc>
          <w:tcPr>
            <w:tcW w:w="5528" w:type="dxa"/>
            <w:shd w:val="clear" w:color="auto" w:fill="D5DCE4" w:themeFill="text2" w:themeFillTint="33"/>
            <w:vAlign w:val="center"/>
          </w:tcPr>
          <w:p w14:paraId="6FF9005F" w14:textId="77777777" w:rsidR="00A634DD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024E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FB08E5" wp14:editId="0B91288A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434975</wp:posOffset>
                      </wp:positionV>
                      <wp:extent cx="2599690" cy="1113155"/>
                      <wp:effectExtent l="0" t="0" r="0" b="0"/>
                      <wp:wrapNone/>
                      <wp:docPr id="9513368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1113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BAC8F4" w14:textId="77777777" w:rsidR="00A634DD" w:rsidRDefault="00A634DD" w:rsidP="00A634DD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duszenie</w:t>
                                  </w:r>
                                </w:p>
                                <w:p w14:paraId="73BBE658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otwartą ręką i pięściami</w:t>
                                  </w:r>
                                </w:p>
                                <w:p w14:paraId="0A80B688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przedmiotami</w:t>
                                  </w:r>
                                </w:p>
                                <w:p w14:paraId="06E73CED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ciskanie w kogoś przedmiotami, parzenie </w:t>
                                  </w:r>
                                </w:p>
                                <w:p w14:paraId="70190871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polewanie substancjami żrącymi</w:t>
                                  </w:r>
                                </w:p>
                                <w:p w14:paraId="0B65C7AC" w14:textId="77777777" w:rsidR="00A634DD" w:rsidRDefault="00A634DD" w:rsidP="00A634D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użycie broni, porzucenie w niebezpiecznej okolicy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5AA9C542" w14:textId="77777777" w:rsidR="00A634DD" w:rsidRDefault="00A634DD" w:rsidP="00A634D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n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ieudzielenie komuś</w:t>
                                  </w:r>
                                  <w:r w:rsidRPr="007E74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potrzebnej pomocy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AFB08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2.25pt;margin-top:34.25pt;width:204.7pt;height:8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" filled="f" stroked="f">
                      <v:textbox>
                        <w:txbxContent>
                          <w:p w14:paraId="17BAC8F4" w14:textId="77777777" w:rsidR="00A634DD" w:rsidRDefault="00A634DD" w:rsidP="00A634D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duszenie</w:t>
                            </w:r>
                          </w:p>
                          <w:p w14:paraId="73BBE658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otwartą ręką i pięściami</w:t>
                            </w:r>
                          </w:p>
                          <w:p w14:paraId="0A80B688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przedmiotami</w:t>
                            </w:r>
                          </w:p>
                          <w:p w14:paraId="06E73CED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ciskanie w kogoś przedmiotami, parzenie </w:t>
                            </w:r>
                          </w:p>
                          <w:p w14:paraId="70190871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polewanie substancjami żrącymi</w:t>
                            </w:r>
                          </w:p>
                          <w:p w14:paraId="0B65C7AC" w14:textId="77777777" w:rsidR="00A634DD" w:rsidRDefault="00A634DD" w:rsidP="00A634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użycie broni, porzucenie w niebezpiecznej okolicy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A9C542" w14:textId="77777777" w:rsidR="00A634DD" w:rsidRDefault="00A634DD" w:rsidP="00A634D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n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ieudzielenie komuś</w:t>
                            </w:r>
                            <w:r w:rsidRPr="007E74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potrzebnej pomocy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przemocy</w:t>
            </w:r>
          </w:p>
        </w:tc>
      </w:tr>
      <w:tr w:rsidR="00A634DD" w14:paraId="3566C115" w14:textId="77777777" w:rsidTr="00C863D9">
        <w:trPr>
          <w:trHeight w:val="1532"/>
        </w:trPr>
        <w:tc>
          <w:tcPr>
            <w:tcW w:w="1843" w:type="dxa"/>
            <w:vAlign w:val="center"/>
          </w:tcPr>
          <w:p w14:paraId="55FBAA32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32BD2C96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fizyczna</w:t>
            </w:r>
          </w:p>
        </w:tc>
        <w:tc>
          <w:tcPr>
            <w:tcW w:w="1985" w:type="dxa"/>
            <w:vAlign w:val="center"/>
          </w:tcPr>
          <w:p w14:paraId="1E6449F7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wszelkie działania</w:t>
            </w:r>
          </w:p>
          <w:p w14:paraId="0876498C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polegające na użyciu</w:t>
            </w:r>
          </w:p>
          <w:p w14:paraId="3CF037E8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siły i prowadzące do</w:t>
            </w:r>
          </w:p>
          <w:p w14:paraId="669D9406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naruszenia</w:t>
            </w:r>
          </w:p>
          <w:p w14:paraId="464494B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nietykalności</w:t>
            </w:r>
          </w:p>
          <w:p w14:paraId="500A88A6" w14:textId="77777777" w:rsidR="00A634DD" w:rsidRPr="007E74AE" w:rsidRDefault="00A634DD" w:rsidP="00C8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cielesnej</w:t>
            </w:r>
          </w:p>
        </w:tc>
        <w:tc>
          <w:tcPr>
            <w:tcW w:w="5528" w:type="dxa"/>
          </w:tcPr>
          <w:p w14:paraId="3F29236B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popychanie</w:t>
            </w:r>
          </w:p>
          <w:p w14:paraId="284094EB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 xml:space="preserve">odpychanie </w:t>
            </w:r>
          </w:p>
          <w:p w14:paraId="509DB511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obezwładnianie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3821C5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przytrzymywanie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745F2D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policzkowanie</w:t>
            </w:r>
          </w:p>
          <w:p w14:paraId="74742EAA" w14:textId="77777777" w:rsidR="00A634DD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szczypanie</w:t>
            </w:r>
          </w:p>
          <w:p w14:paraId="282F3090" w14:textId="77777777" w:rsidR="00A634DD" w:rsidRPr="007E74AE" w:rsidRDefault="00A634DD" w:rsidP="00C863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kopanie</w:t>
            </w:r>
          </w:p>
        </w:tc>
      </w:tr>
      <w:tr w:rsidR="00A634DD" w14:paraId="089E4C19" w14:textId="77777777" w:rsidTr="00C863D9">
        <w:trPr>
          <w:trHeight w:val="653"/>
        </w:trPr>
        <w:tc>
          <w:tcPr>
            <w:tcW w:w="1843" w:type="dxa"/>
            <w:vAlign w:val="center"/>
          </w:tcPr>
          <w:p w14:paraId="420A0205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psychiczna</w:t>
            </w:r>
          </w:p>
        </w:tc>
        <w:tc>
          <w:tcPr>
            <w:tcW w:w="1985" w:type="dxa"/>
            <w:vAlign w:val="center"/>
          </w:tcPr>
          <w:p w14:paraId="14FC46EC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umyślne działania</w:t>
            </w:r>
          </w:p>
          <w:p w14:paraId="2D397BB1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wykorzystujące nie</w:t>
            </w:r>
          </w:p>
          <w:p w14:paraId="114AF25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siłę fizyczną lecz</w:t>
            </w:r>
          </w:p>
          <w:p w14:paraId="0340DB6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mechanizmy</w:t>
            </w:r>
          </w:p>
          <w:p w14:paraId="6A2E2E1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psychologiczne,</w:t>
            </w:r>
          </w:p>
          <w:p w14:paraId="08AC5972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powodujące</w:t>
            </w:r>
          </w:p>
          <w:p w14:paraId="56F03065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zachwianie</w:t>
            </w:r>
          </w:p>
          <w:p w14:paraId="577D858E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pozytywnego obrazu</w:t>
            </w:r>
          </w:p>
          <w:p w14:paraId="057983E3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własnej osoby,</w:t>
            </w:r>
          </w:p>
          <w:p w14:paraId="21C55324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pojawienie się stanów</w:t>
            </w:r>
          </w:p>
          <w:p w14:paraId="2A133DFB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lękowych i</w:t>
            </w:r>
          </w:p>
          <w:p w14:paraId="3F3D9EF9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nerwicowych</w:t>
            </w:r>
          </w:p>
        </w:tc>
        <w:tc>
          <w:tcPr>
            <w:tcW w:w="5528" w:type="dxa"/>
            <w:vAlign w:val="center"/>
          </w:tcPr>
          <w:p w14:paraId="3A0899AA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domaganie się posłuszeństwa</w:t>
            </w:r>
          </w:p>
          <w:p w14:paraId="76FBD51D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ograniczanie snu i pożywienia</w:t>
            </w:r>
          </w:p>
          <w:p w14:paraId="362BA8E1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wyzywanie</w:t>
            </w:r>
          </w:p>
          <w:p w14:paraId="43FA9695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poniżanie</w:t>
            </w:r>
          </w:p>
          <w:p w14:paraId="7F6F999B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upokarzanie</w:t>
            </w:r>
          </w:p>
          <w:p w14:paraId="7764DA73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zawstydzanie</w:t>
            </w:r>
          </w:p>
          <w:p w14:paraId="731D5374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stosowanie gróźb</w:t>
            </w:r>
          </w:p>
          <w:p w14:paraId="471775B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wyśmiewanie poglądów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religii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pochodzenia</w:t>
            </w:r>
          </w:p>
          <w:p w14:paraId="6A0BA899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narzucanie własnych poglądów</w:t>
            </w:r>
          </w:p>
          <w:p w14:paraId="5C4FDB7C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karanie za odmowę: uczuć, zainteresowania, szacunku</w:t>
            </w:r>
          </w:p>
          <w:p w14:paraId="7EA3FF15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stała krytyka</w:t>
            </w:r>
          </w:p>
          <w:p w14:paraId="747DBD11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wmawianie choroby psychicznej</w:t>
            </w:r>
          </w:p>
          <w:p w14:paraId="16CB1982" w14:textId="77777777" w:rsidR="00A634DD" w:rsidRPr="00746CC6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izolacja społeczna</w:t>
            </w:r>
          </w:p>
        </w:tc>
      </w:tr>
      <w:tr w:rsidR="00A634DD" w14:paraId="175A676C" w14:textId="77777777" w:rsidTr="00C863D9">
        <w:trPr>
          <w:trHeight w:val="1408"/>
        </w:trPr>
        <w:tc>
          <w:tcPr>
            <w:tcW w:w="1843" w:type="dxa"/>
            <w:vAlign w:val="center"/>
          </w:tcPr>
          <w:p w14:paraId="3BDA1394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Przemoc </w:t>
            </w:r>
          </w:p>
          <w:p w14:paraId="382DECF5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seksualna</w:t>
            </w:r>
          </w:p>
        </w:tc>
        <w:tc>
          <w:tcPr>
            <w:tcW w:w="1985" w:type="dxa"/>
            <w:vAlign w:val="center"/>
          </w:tcPr>
          <w:p w14:paraId="54E844D3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</w:t>
            </w:r>
          </w:p>
          <w:p w14:paraId="6DA539F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niechcianych przez</w:t>
            </w:r>
          </w:p>
          <w:p w14:paraId="76AE182A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ofiarę </w:t>
            </w:r>
            <w:proofErr w:type="spellStart"/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</w:p>
          <w:p w14:paraId="0FE1F647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celu zaspokojenia</w:t>
            </w:r>
          </w:p>
          <w:p w14:paraId="6AB1AE5F" w14:textId="77777777" w:rsidR="00A634DD" w:rsidRPr="00746CC6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potrzeb seksualnych</w:t>
            </w:r>
          </w:p>
          <w:p w14:paraId="3D7B75A3" w14:textId="77777777" w:rsidR="00A634DD" w:rsidRDefault="00A634DD" w:rsidP="00C863D9">
            <w:pPr>
              <w:jc w:val="center"/>
              <w:rPr>
                <w:rFonts w:ascii="Times New Roman" w:hAnsi="Times New Roman" w:cs="Times New Roman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sprawcy</w:t>
            </w:r>
          </w:p>
        </w:tc>
        <w:tc>
          <w:tcPr>
            <w:tcW w:w="5528" w:type="dxa"/>
            <w:vAlign w:val="center"/>
          </w:tcPr>
          <w:p w14:paraId="445CC31C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pożycia seksualnego</w:t>
            </w:r>
          </w:p>
          <w:p w14:paraId="35B5DB4B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 nieakceptowalnych pieszczot i praktyk seksualnych</w:t>
            </w:r>
          </w:p>
          <w:p w14:paraId="1CAAA91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seksu z osobami trzecimi</w:t>
            </w:r>
          </w:p>
          <w:p w14:paraId="5A25667D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sadystyczne formy współżycia seksualnego</w:t>
            </w:r>
          </w:p>
          <w:p w14:paraId="67D9BDC6" w14:textId="77777777" w:rsidR="00A634DD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demonstrowanie zazdrości</w:t>
            </w:r>
          </w:p>
          <w:p w14:paraId="27523224" w14:textId="77777777" w:rsidR="00A634DD" w:rsidRPr="00746CC6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krytyka </w:t>
            </w:r>
            <w:proofErr w:type="spellStart"/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seksualnych</w:t>
            </w:r>
          </w:p>
        </w:tc>
      </w:tr>
      <w:tr w:rsidR="00A634DD" w14:paraId="5A85F978" w14:textId="77777777" w:rsidTr="002E4A89">
        <w:trPr>
          <w:trHeight w:val="1142"/>
        </w:trPr>
        <w:tc>
          <w:tcPr>
            <w:tcW w:w="1843" w:type="dxa"/>
            <w:vAlign w:val="center"/>
          </w:tcPr>
          <w:p w14:paraId="023E53A2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ekonomiczna</w:t>
            </w:r>
          </w:p>
        </w:tc>
        <w:tc>
          <w:tcPr>
            <w:tcW w:w="1985" w:type="dxa"/>
            <w:vAlign w:val="center"/>
          </w:tcPr>
          <w:p w14:paraId="2C1B2693" w14:textId="77777777" w:rsidR="00A634DD" w:rsidRPr="00014425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>działania prowadzące do całkowitego finansowego uzależnienia ofiary od sprawcy</w:t>
            </w:r>
          </w:p>
        </w:tc>
        <w:tc>
          <w:tcPr>
            <w:tcW w:w="5528" w:type="dxa"/>
            <w:vAlign w:val="center"/>
          </w:tcPr>
          <w:p w14:paraId="28A39C24" w14:textId="77777777" w:rsidR="00A634DD" w:rsidRPr="00014425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odbieranie zarobionych pieniędzy</w:t>
            </w:r>
          </w:p>
          <w:p w14:paraId="27A9C72E" w14:textId="77777777" w:rsidR="00A634DD" w:rsidRPr="00014425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uniemożliwianie podjęcia pracy zarobkowej</w:t>
            </w:r>
          </w:p>
          <w:p w14:paraId="4FCF308A" w14:textId="1567F646" w:rsidR="00A634DD" w:rsidRPr="002E4A89" w:rsidRDefault="00A634DD" w:rsidP="002E4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niezaspokajanie podstawowych, materialnych potrzeb rodziny</w:t>
            </w:r>
          </w:p>
        </w:tc>
      </w:tr>
      <w:tr w:rsidR="00A634DD" w14:paraId="295BA3DA" w14:textId="77777777" w:rsidTr="00C863D9">
        <w:trPr>
          <w:trHeight w:val="1142"/>
        </w:trPr>
        <w:tc>
          <w:tcPr>
            <w:tcW w:w="1843" w:type="dxa"/>
            <w:vAlign w:val="center"/>
          </w:tcPr>
          <w:p w14:paraId="60C05A8A" w14:textId="77777777" w:rsidR="00A634DD" w:rsidRPr="00014425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Zaniedbanie</w:t>
            </w:r>
          </w:p>
        </w:tc>
        <w:tc>
          <w:tcPr>
            <w:tcW w:w="1985" w:type="dxa"/>
            <w:vAlign w:val="center"/>
          </w:tcPr>
          <w:p w14:paraId="4E5E5A31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ogół </w:t>
            </w:r>
            <w:proofErr w:type="spellStart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 polegający na niezaspakajaniu potrzeb zarówno fizycznych jak i psychicznych, naruszenie obowiązku opieki względem zależnych osób bliskich.</w:t>
            </w:r>
          </w:p>
        </w:tc>
        <w:tc>
          <w:tcPr>
            <w:tcW w:w="5528" w:type="dxa"/>
            <w:vAlign w:val="center"/>
          </w:tcPr>
          <w:p w14:paraId="14B6DF86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nie przekazywanie środków na utrzymanie,</w:t>
            </w:r>
          </w:p>
          <w:p w14:paraId="46A9C35D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 pozbawianie jedzenia, ubrania, schronienia, </w:t>
            </w:r>
          </w:p>
          <w:p w14:paraId="79B89CA6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brak pomocy w chorobie, </w:t>
            </w:r>
          </w:p>
          <w:p w14:paraId="3A5E92A7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nie udzielenie pomocy, </w:t>
            </w:r>
          </w:p>
          <w:p w14:paraId="592CDE5E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uniemożliwianie dostępu do miejsc zaspokojenia podstawowych potrzeb: jak np. mieszkania, kuchni, łazienki, łóżka itp.</w:t>
            </w:r>
          </w:p>
        </w:tc>
      </w:tr>
      <w:tr w:rsidR="00A634DD" w14:paraId="37C0D012" w14:textId="77777777" w:rsidTr="00C863D9">
        <w:trPr>
          <w:trHeight w:val="1142"/>
        </w:trPr>
        <w:tc>
          <w:tcPr>
            <w:tcW w:w="1843" w:type="dxa"/>
            <w:vAlign w:val="center"/>
          </w:tcPr>
          <w:p w14:paraId="3BA9A4A8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Cyberprzemoc</w:t>
            </w:r>
          </w:p>
          <w:p w14:paraId="761E9F4A" w14:textId="77777777" w:rsidR="00A634DD" w:rsidRDefault="00A634DD" w:rsidP="00C863D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(przemoc elektroniczna)</w:t>
            </w:r>
          </w:p>
        </w:tc>
        <w:tc>
          <w:tcPr>
            <w:tcW w:w="1985" w:type="dxa"/>
            <w:vAlign w:val="center"/>
          </w:tcPr>
          <w:p w14:paraId="0FD1C70E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seria agresywnych </w:t>
            </w:r>
            <w:proofErr w:type="spellStart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zachowań</w:t>
            </w:r>
            <w:proofErr w:type="spellEnd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, celowo i regularnie</w:t>
            </w:r>
          </w:p>
          <w:p w14:paraId="7DCE3096" w14:textId="77777777" w:rsidR="00A634DD" w:rsidRPr="005F3029" w:rsidRDefault="00A634DD" w:rsidP="00C8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skierowanych przeciwko bezbronnej osobie</w:t>
            </w:r>
          </w:p>
        </w:tc>
        <w:tc>
          <w:tcPr>
            <w:tcW w:w="5528" w:type="dxa"/>
            <w:vAlign w:val="center"/>
          </w:tcPr>
          <w:p w14:paraId="6A2AD5CA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prześladowania,</w:t>
            </w:r>
          </w:p>
          <w:p w14:paraId="0858846C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zastraszania,</w:t>
            </w:r>
          </w:p>
          <w:p w14:paraId="46DCD523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- nękanie,</w:t>
            </w:r>
          </w:p>
          <w:p w14:paraId="20E97882" w14:textId="77777777" w:rsidR="00A634DD" w:rsidRPr="005F3029" w:rsidRDefault="00A634DD" w:rsidP="00C86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- wyśmiewanie z wykorzystaniem </w:t>
            </w:r>
            <w:proofErr w:type="spellStart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>social</w:t>
            </w:r>
            <w:proofErr w:type="spellEnd"/>
            <w:r w:rsidRPr="005F3029">
              <w:rPr>
                <w:rFonts w:ascii="Times New Roman" w:hAnsi="Times New Roman" w:cs="Times New Roman"/>
                <w:sz w:val="18"/>
                <w:szCs w:val="18"/>
              </w:rPr>
              <w:t xml:space="preserve"> mediów, wiadomości SMS, email, witryny internetowe, fora dyskusyjne,</w:t>
            </w:r>
          </w:p>
        </w:tc>
      </w:tr>
    </w:tbl>
    <w:p w14:paraId="1ABB1FAC" w14:textId="77777777" w:rsidR="00A634DD" w:rsidRDefault="00A634DD" w:rsidP="00BA207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0F2B7CD2" w14:textId="77777777" w:rsid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 świetle polskiego prawa przemoc domowa jest przestępstwem, które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 zależności od tego, czy ma charakter jednorazowy, czy się powtarza, jest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ścigane z różnych artykułów kodeksu karnego. Jeżeli przemoc ma charakter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ciągły, jest kwalifikowana jako przestępstwo polegające na fizycznym lub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psychicznym znęcaniu nad osobą najbliższą lub nad inną osobą pozostającą 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stałym lub przemijającym stosunku zależności od sprawcy albo nad małoletnim</w:t>
      </w:r>
      <w:r>
        <w:rPr>
          <w:rFonts w:ascii="Times New Roman" w:hAnsi="Times New Roman" w:cs="Times New Roman"/>
        </w:rPr>
        <w:t xml:space="preserve">  </w:t>
      </w:r>
      <w:r w:rsidRPr="00BA207F">
        <w:rPr>
          <w:rFonts w:ascii="Times New Roman" w:hAnsi="Times New Roman" w:cs="Times New Roman"/>
        </w:rPr>
        <w:t>lub osobą nieporadną ze względu na jej stan psychiczny lub fizyczny (art. 207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KK).</w:t>
      </w:r>
    </w:p>
    <w:p w14:paraId="2ACD8C27" w14:textId="77777777" w:rsid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Podstawowym aktem prawnym, który określa w Polsce zadania w zakresie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przeciwdziałania przemocy domowej oraz zasady postępowania wobec osób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doznających przemocy domowej i osób stosujących przemoc domową, jest ustawa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 dnia 29 lipca 2005 r. o przeciwdziałaniu przemocy domowej. W jej myśl za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osobę doznającą przemocy domowej należy rozumieć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 xml:space="preserve">osobę wobec której stosowana jest przemoc domowa: małżonka, także w przypadku, gdy małżeństwo ustało lub zostało unieważnione, oraz jego wstępnych, zstępnych, rodzeństwo i ich małżonków; wstępnych i zstępnych oraz ich małżonków; rodzeństwo oraz ich wstępnych, zstępnych i ich małżonków; osobę pozostającą w stosunku przysposobienia i jej małżonka oraz ich wstępnych, zstępnych, rodzeństwo i ich małżonków; osobę pozostającą obecnie lub w przeszłości we wspólnym pożyciu oraz jej wstępnych, zstępnych, rodzeństwo i ich małżonków; osobę wspólnie zamieszkującą i gospodarującą oraz jej wstępnych, zstępnych, rodzeństwo i ich małżonków; osobę pozostającą obecnie lub w przeszłości w trwałej relacji uczuciowej lub fizycznej niezależnie od wspólnego zamieszkiwania i gospodarowania; małoletniego. </w:t>
      </w:r>
    </w:p>
    <w:p w14:paraId="1C334CFB" w14:textId="5EF3E103" w:rsidR="00BA207F" w:rsidRPr="00BA207F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lastRenderedPageBreak/>
        <w:t>Za osobę stosującą przemoc domową uznaje się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z kolei osobę pełnoletnią, która dopuszcza się przemocy domowej, a za świadka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– osobę, która posiada wiedzę na temat stosowania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lub widziały akt przemocy domowej.</w:t>
      </w:r>
    </w:p>
    <w:p w14:paraId="490C471F" w14:textId="77777777" w:rsidR="004D5DB0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Według zapisów ww. ustawy osobie doznającej przemocy domowej udziela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się bezpłatnej pomocy,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 xml:space="preserve">w szczególności w formie: </w:t>
      </w:r>
    </w:p>
    <w:p w14:paraId="7F5372F1" w14:textId="513C7B21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poradnictwa medycznego, psychologicznego, prawnego, socjalnego, zawodowego i rodzinnego</w:t>
      </w:r>
      <w:r w:rsidR="004D5DB0">
        <w:rPr>
          <w:rFonts w:ascii="Times New Roman" w:hAnsi="Times New Roman" w:cs="Times New Roman"/>
        </w:rPr>
        <w:t>,</w:t>
      </w:r>
    </w:p>
    <w:p w14:paraId="66B057DC" w14:textId="4F86EB0D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interwencji kryzysowej i wsparcia</w:t>
      </w:r>
      <w:r w:rsidR="004D5DB0">
        <w:rPr>
          <w:rFonts w:ascii="Times New Roman" w:hAnsi="Times New Roman" w:cs="Times New Roman"/>
        </w:rPr>
        <w:t xml:space="preserve">, </w:t>
      </w:r>
    </w:p>
    <w:p w14:paraId="0524BCBE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 xml:space="preserve">ochrony przed dalszym krzywdzeniem, przez uniemożliwienie osobie stosującej przemoc domową korzystania ze wspólnie zajmowanego mieszkania z osobą doznającą przemocy domowej oraz zakazanie kontaktowania się i zbliżania się do osoby doznającej przemocy domowej, </w:t>
      </w:r>
    </w:p>
    <w:p w14:paraId="03ECE4E8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zapewnienia osobie doznającej przemocy domowej bezpiecznego schronienia w specjalistycznym ośrodku wsparcia dla osób doznających przemocy domowej,</w:t>
      </w:r>
    </w:p>
    <w:p w14:paraId="1C4E242F" w14:textId="77777777" w:rsid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 xml:space="preserve"> badania lekarskiego w celu ustalenia przyczyn i rodzaju uszkodzeń ciała związanych z użyciem przemocy domowej oraz wydania zaświadczenia lekarskiego w tym przedmiocie oraz </w:t>
      </w:r>
    </w:p>
    <w:p w14:paraId="3A01F52F" w14:textId="32164B29" w:rsidR="00BA207F" w:rsidRPr="004D5DB0" w:rsidRDefault="00BA207F" w:rsidP="00DC08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4D5DB0">
        <w:rPr>
          <w:rFonts w:ascii="Times New Roman" w:hAnsi="Times New Roman" w:cs="Times New Roman"/>
        </w:rPr>
        <w:t>zapewnienia osobie doznającej przemocy domowej, która nie ma tytułu prawnego do lokalu zajmowanego wspólnie z osobą stosującą przemoc domową, pomocy w uzyskaniu mieszkania oraz informacji o dostępnych ww. formach wsparcia.</w:t>
      </w:r>
    </w:p>
    <w:p w14:paraId="0183F657" w14:textId="77777777" w:rsidR="00BA207F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Wobec osób stosujących przemoc domową zakłada się z kolei stosowanie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przewidzianych w ww. ustawie środków mających na celu zapobieganie ich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kontaktowaniu się z osobami doznającymi przemocy domowej oraz programów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korekcyjno-edukacyjnych i psychologiczno-terapeutycznych.</w:t>
      </w:r>
    </w:p>
    <w:p w14:paraId="2BED7866" w14:textId="5FFCD17F" w:rsidR="00BA207F" w:rsidRPr="00BA207F" w:rsidRDefault="00BA207F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Zadania w zakresie przeciwdziałania przemocy domowej realizowane są przez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organy administracji rządowej i jednostki samorządu terytorialnego. Na szczeblu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gminnym obejmują one tworzenie gminnego systemu przeciwdziałania przemocy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domowej, w tym:</w:t>
      </w:r>
    </w:p>
    <w:p w14:paraId="75C9F407" w14:textId="08C7500B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opracowanie i realizację gminnego programu przeciwdziałania przemocy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domowej i ochrony osób doznających przemocy domowej,</w:t>
      </w:r>
    </w:p>
    <w:p w14:paraId="681A2A8E" w14:textId="10644DB4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prowadzenie poradnictwa i interwencji w zakresie przeciwdziałania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przemocy domowej w szczególności poprzez działania edukacyjne służące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wzmocnieniu opiekuńczych i wychowawczych kompetencji rodziców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 rodzinach zagrożonych przemocą domową,</w:t>
      </w:r>
    </w:p>
    <w:p w14:paraId="6D5A62B8" w14:textId="7503551F" w:rsidR="00BA207F" w:rsidRP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BA207F">
        <w:rPr>
          <w:rFonts w:ascii="Times New Roman" w:hAnsi="Times New Roman" w:cs="Times New Roman"/>
        </w:rPr>
        <w:t>zapewnienie osobom doznającym przemocy domowej miejsc w ośrodkach</w:t>
      </w:r>
      <w:r>
        <w:rPr>
          <w:rFonts w:ascii="Times New Roman" w:hAnsi="Times New Roman" w:cs="Times New Roman"/>
        </w:rPr>
        <w:t xml:space="preserve"> </w:t>
      </w:r>
      <w:r w:rsidRPr="00BA207F">
        <w:rPr>
          <w:rFonts w:ascii="Times New Roman" w:hAnsi="Times New Roman" w:cs="Times New Roman"/>
        </w:rPr>
        <w:t>wsparcia,</w:t>
      </w:r>
    </w:p>
    <w:p w14:paraId="6592CDBD" w14:textId="77777777" w:rsidR="00BA207F" w:rsidRDefault="00BA207F" w:rsidP="00DC087E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A207F">
        <w:rPr>
          <w:rFonts w:ascii="Times New Roman" w:hAnsi="Times New Roman" w:cs="Times New Roman"/>
        </w:rPr>
        <w:t>worzenie zespołów interdyscyplinarnych.</w:t>
      </w:r>
    </w:p>
    <w:p w14:paraId="6AFC240A" w14:textId="77777777" w:rsidR="000C7899" w:rsidRPr="00EA5736" w:rsidRDefault="00BA207F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lastRenderedPageBreak/>
        <w:t xml:space="preserve">Niniejszy program został przygotowany w Gminnym Ośrodku Pomocy Społecznej w Nowej Wsi Wielkiej i składa się z kilku części. </w:t>
      </w:r>
    </w:p>
    <w:p w14:paraId="49AB1363" w14:textId="795E8F02" w:rsidR="00375CB8" w:rsidRPr="00EA5736" w:rsidRDefault="00895A45" w:rsidP="00DC087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Pierwsza to wprowadzenie, w której przytoczone zostały definicje: przemocy, sprawcy przemocy, osoby doznającej przemocy domowej oraz świadka przemocy. Zwrócono również uwagę na rodzaje przemocy oraz konsekwencje prawne, jakie niesie ze sobą przemoc.  W </w:t>
      </w:r>
      <w:r w:rsidR="000C7899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drugiej</w:t>
      </w:r>
      <w:r w:rsidR="000C7899" w:rsidRPr="00EA5736">
        <w:rPr>
          <w:rFonts w:ascii="Times New Roman" w:hAnsi="Times New Roman" w:cs="Times New Roman"/>
        </w:rPr>
        <w:t xml:space="preserve"> części</w:t>
      </w:r>
      <w:r w:rsidR="00BA207F" w:rsidRPr="00EA5736">
        <w:rPr>
          <w:rFonts w:ascii="Times New Roman" w:hAnsi="Times New Roman" w:cs="Times New Roman"/>
        </w:rPr>
        <w:t xml:space="preserve"> zostały przedstawione podstawy prawne tworzenia programu. </w:t>
      </w:r>
      <w:r w:rsidRPr="00EA5736">
        <w:rPr>
          <w:rFonts w:ascii="Times New Roman" w:hAnsi="Times New Roman" w:cs="Times New Roman"/>
        </w:rPr>
        <w:t>Trzecią</w:t>
      </w:r>
      <w:r w:rsidR="00BA207F" w:rsidRPr="00EA5736">
        <w:rPr>
          <w:rFonts w:ascii="Times New Roman" w:hAnsi="Times New Roman" w:cs="Times New Roman"/>
        </w:rPr>
        <w:t xml:space="preserve"> i </w:t>
      </w:r>
      <w:r w:rsidRPr="00EA5736">
        <w:rPr>
          <w:rFonts w:ascii="Times New Roman" w:hAnsi="Times New Roman" w:cs="Times New Roman"/>
        </w:rPr>
        <w:t xml:space="preserve">czwartą </w:t>
      </w:r>
      <w:r w:rsidR="00BA207F" w:rsidRPr="00EA5736">
        <w:rPr>
          <w:rFonts w:ascii="Times New Roman" w:hAnsi="Times New Roman" w:cs="Times New Roman"/>
        </w:rPr>
        <w:t>część programu obejmują informacje ogólne na tema</w:t>
      </w:r>
      <w:r w:rsidR="00CC6112" w:rsidRPr="00EA5736">
        <w:rPr>
          <w:rFonts w:ascii="Times New Roman" w:hAnsi="Times New Roman" w:cs="Times New Roman"/>
        </w:rPr>
        <w:t xml:space="preserve">t </w:t>
      </w:r>
      <w:r w:rsidR="00BA207F" w:rsidRPr="00EA5736">
        <w:rPr>
          <w:rFonts w:ascii="Times New Roman" w:hAnsi="Times New Roman" w:cs="Times New Roman"/>
        </w:rPr>
        <w:t>gminy oraz diagnozę zjawiska przemocy domowej w gminie</w:t>
      </w:r>
      <w:r w:rsidR="002E4A89" w:rsidRPr="00EA5736">
        <w:rPr>
          <w:rFonts w:ascii="Times New Roman" w:hAnsi="Times New Roman" w:cs="Times New Roman"/>
        </w:rPr>
        <w:t xml:space="preserve">. </w:t>
      </w:r>
      <w:r w:rsidRPr="00EA5736">
        <w:rPr>
          <w:rFonts w:ascii="Times New Roman" w:hAnsi="Times New Roman" w:cs="Times New Roman"/>
        </w:rPr>
        <w:t>Piąt</w:t>
      </w:r>
      <w:r w:rsidR="00BA207F" w:rsidRPr="00EA5736">
        <w:rPr>
          <w:rFonts w:ascii="Times New Roman" w:hAnsi="Times New Roman" w:cs="Times New Roman"/>
        </w:rPr>
        <w:t>a część programu, obejmująca przygotowany w formie zestawień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tabelarycznych harmonogram, wyznacza</w:t>
      </w:r>
      <w:r w:rsidRPr="00EA5736">
        <w:rPr>
          <w:rFonts w:ascii="Times New Roman" w:hAnsi="Times New Roman" w:cs="Times New Roman"/>
        </w:rPr>
        <w:t xml:space="preserve"> cele i</w:t>
      </w:r>
      <w:r w:rsidR="00BA207F" w:rsidRPr="00EA5736">
        <w:rPr>
          <w:rFonts w:ascii="Times New Roman" w:hAnsi="Times New Roman" w:cs="Times New Roman"/>
        </w:rPr>
        <w:t xml:space="preserve"> kierunki działań niezbędne do podjęcia zadania</w:t>
      </w:r>
      <w:r w:rsidR="002E4A89" w:rsidRPr="00EA5736">
        <w:rPr>
          <w:rFonts w:ascii="Times New Roman" w:hAnsi="Times New Roman" w:cs="Times New Roman"/>
        </w:rPr>
        <w:t xml:space="preserve">. </w:t>
      </w:r>
      <w:r w:rsidRPr="00EA5736">
        <w:rPr>
          <w:rFonts w:ascii="Times New Roman" w:hAnsi="Times New Roman" w:cs="Times New Roman"/>
        </w:rPr>
        <w:t>S</w:t>
      </w:r>
      <w:r w:rsidR="00BA207F" w:rsidRPr="00EA5736">
        <w:rPr>
          <w:rFonts w:ascii="Times New Roman" w:hAnsi="Times New Roman" w:cs="Times New Roman"/>
        </w:rPr>
        <w:t>zósta</w:t>
      </w:r>
      <w:r w:rsidRPr="00EA5736">
        <w:rPr>
          <w:rFonts w:ascii="Times New Roman" w:hAnsi="Times New Roman" w:cs="Times New Roman"/>
        </w:rPr>
        <w:t xml:space="preserve"> i</w:t>
      </w:r>
      <w:r w:rsidR="00BA207F" w:rsidRPr="00EA5736">
        <w:rPr>
          <w:rFonts w:ascii="Times New Roman" w:hAnsi="Times New Roman" w:cs="Times New Roman"/>
        </w:rPr>
        <w:t xml:space="preserve"> siódma część programu zawiera informacje na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temat jego odbiorców</w:t>
      </w:r>
      <w:r w:rsidRPr="00EA5736">
        <w:rPr>
          <w:rFonts w:ascii="Times New Roman" w:hAnsi="Times New Roman" w:cs="Times New Roman"/>
        </w:rPr>
        <w:t xml:space="preserve"> oraz realizatorów. Ósma, dziewiąta i dziesiąta część to </w:t>
      </w:r>
      <w:r w:rsidR="00BA207F" w:rsidRPr="00EA5736">
        <w:rPr>
          <w:rFonts w:ascii="Times New Roman" w:hAnsi="Times New Roman" w:cs="Times New Roman"/>
        </w:rPr>
        <w:t>przewidywan</w:t>
      </w:r>
      <w:r w:rsidRPr="00EA5736">
        <w:rPr>
          <w:rFonts w:ascii="Times New Roman" w:hAnsi="Times New Roman" w:cs="Times New Roman"/>
        </w:rPr>
        <w:t>e</w:t>
      </w:r>
      <w:r w:rsidR="00BA207F" w:rsidRPr="00EA5736">
        <w:rPr>
          <w:rFonts w:ascii="Times New Roman" w:hAnsi="Times New Roman" w:cs="Times New Roman"/>
        </w:rPr>
        <w:t xml:space="preserve"> efekt</w:t>
      </w:r>
      <w:r w:rsidRPr="00EA5736">
        <w:rPr>
          <w:rFonts w:ascii="Times New Roman" w:hAnsi="Times New Roman" w:cs="Times New Roman"/>
        </w:rPr>
        <w:t>y</w:t>
      </w:r>
      <w:r w:rsidR="00BA207F" w:rsidRPr="00EA5736">
        <w:rPr>
          <w:rFonts w:ascii="Times New Roman" w:hAnsi="Times New Roman" w:cs="Times New Roman"/>
        </w:rPr>
        <w:t xml:space="preserve"> realizacji dokumentu, sposobu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finansowania i wdrażania programu oraz prowadzenia jego monitoringu i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ewaluacji przy wykorzystaniu przygotowanego zestawu wskaźników</w:t>
      </w:r>
      <w:r w:rsidR="00CC6112" w:rsidRPr="00EA5736">
        <w:rPr>
          <w:rFonts w:ascii="Times New Roman" w:hAnsi="Times New Roman" w:cs="Times New Roman"/>
        </w:rPr>
        <w:t xml:space="preserve"> </w:t>
      </w:r>
      <w:r w:rsidR="00BA207F" w:rsidRPr="00EA5736">
        <w:rPr>
          <w:rFonts w:ascii="Times New Roman" w:hAnsi="Times New Roman" w:cs="Times New Roman"/>
        </w:rPr>
        <w:t>monitoringowyc</w:t>
      </w:r>
      <w:r w:rsidR="00CC6112" w:rsidRPr="00EA5736">
        <w:rPr>
          <w:rFonts w:ascii="Times New Roman" w:hAnsi="Times New Roman" w:cs="Times New Roman"/>
        </w:rPr>
        <w:t xml:space="preserve">h, </w:t>
      </w:r>
    </w:p>
    <w:p w14:paraId="0224636D" w14:textId="25F0F7DA" w:rsidR="00D961CD" w:rsidRPr="00EA5736" w:rsidRDefault="00895A45" w:rsidP="00DC087E">
      <w:p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II.</w:t>
      </w:r>
      <w:r w:rsidR="00D47895" w:rsidRPr="00EA5736">
        <w:rPr>
          <w:rFonts w:ascii="Times New Roman" w:hAnsi="Times New Roman" w:cs="Times New Roman"/>
          <w:b/>
          <w:bCs/>
        </w:rPr>
        <w:t xml:space="preserve"> PODSTAWA PRAWNA</w:t>
      </w:r>
    </w:p>
    <w:p w14:paraId="054E178B" w14:textId="164A0385" w:rsidR="00CC6112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Obowiązek </w:t>
      </w:r>
      <w:r w:rsidR="004D5DB0" w:rsidRPr="00EA5736">
        <w:rPr>
          <w:rFonts w:ascii="Times New Roman" w:hAnsi="Times New Roman" w:cs="Times New Roman"/>
        </w:rPr>
        <w:t>o</w:t>
      </w:r>
      <w:r w:rsidRPr="00EA5736">
        <w:rPr>
          <w:rFonts w:ascii="Times New Roman" w:hAnsi="Times New Roman" w:cs="Times New Roman"/>
        </w:rPr>
        <w:t xml:space="preserve">pracowania Gminnego Programu Przeciwdziałania Przemocy Domowej i Ochrony Osób Doznających Przemocy Domowej Gminy Nowa Wieś Wielka na </w:t>
      </w:r>
      <w:r w:rsidR="004D5DB0" w:rsidRPr="00EA5736">
        <w:rPr>
          <w:rFonts w:ascii="Times New Roman" w:hAnsi="Times New Roman" w:cs="Times New Roman"/>
        </w:rPr>
        <w:t xml:space="preserve">lata </w:t>
      </w:r>
      <w:r w:rsidRPr="00EA5736">
        <w:rPr>
          <w:rFonts w:ascii="Times New Roman" w:hAnsi="Times New Roman" w:cs="Times New Roman"/>
        </w:rPr>
        <w:t>2024</w:t>
      </w:r>
      <w:r w:rsidR="004D5DB0" w:rsidRPr="00EA5736">
        <w:rPr>
          <w:rFonts w:ascii="Times New Roman" w:hAnsi="Times New Roman" w:cs="Times New Roman"/>
        </w:rPr>
        <w:t>-202</w:t>
      </w:r>
      <w:r w:rsidR="000271F7">
        <w:rPr>
          <w:rFonts w:ascii="Times New Roman" w:hAnsi="Times New Roman" w:cs="Times New Roman"/>
        </w:rPr>
        <w:t>7</w:t>
      </w:r>
      <w:r w:rsidR="004D5DB0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wynika z art. 6 ust. 2 pkt 1 ustawy z dnia 29 lipca 2005 r. przeciwdziałaniu przemocy domowej, który w ramach zadań własnych gminy przewiduje „opracowanie i realizację gminnego programu przeciwdziałania przemocy domowej i ochrony osób doznających przemocy domowej”.</w:t>
      </w:r>
    </w:p>
    <w:p w14:paraId="496132F1" w14:textId="5DAAA0B3" w:rsidR="00FA3BF6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</w:rPr>
      </w:pPr>
      <w:r w:rsidRPr="00EA5736">
        <w:rPr>
          <w:rFonts w:ascii="Times New Roman" w:hAnsi="Times New Roman" w:cs="Times New Roman"/>
        </w:rPr>
        <w:t xml:space="preserve">Program pozostaje w zgodności z Krajowym Programem Przeciwdziałania Przemocy w Rodzinie i ze </w:t>
      </w:r>
      <w:r w:rsidRPr="00D01CCF">
        <w:rPr>
          <w:rFonts w:ascii="Times New Roman" w:hAnsi="Times New Roman" w:cs="Times New Roman"/>
        </w:rPr>
        <w:t>Strategią Rozwiązywania Problemów Społecznych Gminy Nowa Wieś Wielka na lata 202</w:t>
      </w:r>
      <w:r w:rsidR="00142C41" w:rsidRPr="00D01CCF">
        <w:rPr>
          <w:rFonts w:ascii="Times New Roman" w:hAnsi="Times New Roman" w:cs="Times New Roman"/>
        </w:rPr>
        <w:t>1</w:t>
      </w:r>
      <w:r w:rsidRPr="00D01CCF">
        <w:rPr>
          <w:rFonts w:ascii="Times New Roman" w:hAnsi="Times New Roman" w:cs="Times New Roman"/>
        </w:rPr>
        <w:t>-203</w:t>
      </w:r>
      <w:r w:rsidR="00142C41" w:rsidRPr="00D01CCF">
        <w:rPr>
          <w:rFonts w:ascii="Times New Roman" w:hAnsi="Times New Roman" w:cs="Times New Roman"/>
        </w:rPr>
        <w:t>0</w:t>
      </w:r>
      <w:r w:rsidR="004A07C6" w:rsidRPr="00D01CCF">
        <w:rPr>
          <w:rFonts w:ascii="Times New Roman" w:hAnsi="Times New Roman" w:cs="Times New Roman"/>
        </w:rPr>
        <w:t>.</w:t>
      </w:r>
    </w:p>
    <w:p w14:paraId="677FF78F" w14:textId="67231FBD" w:rsidR="00CC6112" w:rsidRPr="00EA5736" w:rsidRDefault="00CC6112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Na treść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realizację Programu mają również wpływ m.in. następujące akty prawne:</w:t>
      </w:r>
    </w:p>
    <w:p w14:paraId="334920B0" w14:textId="544AC9E3" w:rsidR="00CC6112" w:rsidRPr="00EA5736" w:rsidRDefault="00CC6112" w:rsidP="00DC087E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8 marca 1990 r. o samorządzie gminnym</w:t>
      </w:r>
      <w:r w:rsidR="00FE2CF1" w:rsidRPr="00EA5736">
        <w:rPr>
          <w:rFonts w:ascii="Times New Roman" w:hAnsi="Times New Roman" w:cs="Times New Roman"/>
        </w:rPr>
        <w:t>,</w:t>
      </w:r>
    </w:p>
    <w:p w14:paraId="1777BD75" w14:textId="1690CD7D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12 marca 2004 r. o pomocy społecznej,</w:t>
      </w:r>
    </w:p>
    <w:p w14:paraId="49371A73" w14:textId="3FE0759F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26 października 1982 r. o wychowaniu w trzeźwości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przeciwdziałaniu alkoholizmowi,</w:t>
      </w:r>
    </w:p>
    <w:p w14:paraId="04A285DC" w14:textId="77777777" w:rsidR="00FA3BF6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29 lipca 2005 r. o przeciwdziałaniu narkomanii,</w:t>
      </w:r>
    </w:p>
    <w:p w14:paraId="7CAE29AE" w14:textId="2F55AB89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25 lutego 1964 r. – Kodeks rodzinny i opiekuńczy,</w:t>
      </w:r>
    </w:p>
    <w:p w14:paraId="4081EB9A" w14:textId="1A03A7B5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6 czerwca 1997 r. – Kodeks karny,</w:t>
      </w:r>
    </w:p>
    <w:p w14:paraId="5338424B" w14:textId="70E8E24A" w:rsidR="00CC6112" w:rsidRPr="00EA5736" w:rsidRDefault="00FA3BF6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</w:t>
      </w:r>
      <w:r w:rsidR="00CC6112" w:rsidRPr="00EA5736">
        <w:rPr>
          <w:rFonts w:ascii="Times New Roman" w:hAnsi="Times New Roman" w:cs="Times New Roman"/>
        </w:rPr>
        <w:t>stawa z dnia 6 czerwca 1997 r. – Kodeks postępowania karnego,</w:t>
      </w:r>
    </w:p>
    <w:p w14:paraId="30541ECC" w14:textId="38641C88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7 września 1991 r. o systemie oświaty,</w:t>
      </w:r>
    </w:p>
    <w:p w14:paraId="041AE6A1" w14:textId="77777777" w:rsidR="00FA3BF6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ustawa z dnia 24 kwietnia 2003 r. o działalności pożytku publicznego</w:t>
      </w:r>
      <w:r w:rsidR="00FA3BF6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i o wolontariacie,</w:t>
      </w:r>
      <w:r w:rsidR="00FA3BF6" w:rsidRPr="00EA5736">
        <w:rPr>
          <w:rFonts w:ascii="Times New Roman" w:hAnsi="Times New Roman" w:cs="Times New Roman"/>
        </w:rPr>
        <w:t xml:space="preserve"> </w:t>
      </w:r>
    </w:p>
    <w:p w14:paraId="6D56A2FE" w14:textId="48DDFBB2" w:rsidR="00CC6112" w:rsidRPr="00EA5736" w:rsidRDefault="00CC6112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Rozporządzenie Rady Ministrów z dnia 13 września 2011 r. w sprawie</w:t>
      </w:r>
      <w:r w:rsidR="00FE2CF1" w:rsidRPr="00EA5736">
        <w:rPr>
          <w:rFonts w:ascii="Times New Roman" w:hAnsi="Times New Roman" w:cs="Times New Roman"/>
        </w:rPr>
        <w:t xml:space="preserve"> </w:t>
      </w:r>
      <w:r w:rsidRPr="00EA5736">
        <w:rPr>
          <w:rFonts w:ascii="Times New Roman" w:hAnsi="Times New Roman" w:cs="Times New Roman"/>
        </w:rPr>
        <w:t>procedury „Niebieskie Karty” oraz wzorów formularzy „Niebieska Karta”</w:t>
      </w:r>
      <w:r w:rsidR="00FE2CF1" w:rsidRPr="00EA5736">
        <w:rPr>
          <w:rFonts w:ascii="Times New Roman" w:hAnsi="Times New Roman" w:cs="Times New Roman"/>
        </w:rPr>
        <w:t>.</w:t>
      </w:r>
    </w:p>
    <w:p w14:paraId="3D7C7F19" w14:textId="3827AC20" w:rsidR="00FE2CF1" w:rsidRPr="00EA5736" w:rsidRDefault="00FE2CF1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lastRenderedPageBreak/>
        <w:t xml:space="preserve">Uchwała nr </w:t>
      </w:r>
      <w:r w:rsidR="00C21B3E" w:rsidRPr="00EA5736">
        <w:rPr>
          <w:rFonts w:ascii="Times New Roman" w:hAnsi="Times New Roman" w:cs="Times New Roman"/>
        </w:rPr>
        <w:t xml:space="preserve">L/480/23 Rady Gminy Nowa Wieś Wielka z dnia 29 czerwca 2023r. w sprawie trybu i sposobu powołania oraz odwołania członków Zespołu Interdyscyplinarnego w Nowej Wsi Wielkiej </w:t>
      </w:r>
    </w:p>
    <w:p w14:paraId="254A0368" w14:textId="68A87876" w:rsidR="00FE2CF1" w:rsidRPr="00EA5736" w:rsidRDefault="00FE2CF1" w:rsidP="00DC087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Gminny Program Profilaktyki i Rozwiązywania Problemów Alkoholowych i Przeciwdziałania Narkomanii na lata 2024-2</w:t>
      </w:r>
      <w:r w:rsidR="000271F7">
        <w:rPr>
          <w:rFonts w:ascii="Times New Roman" w:hAnsi="Times New Roman" w:cs="Times New Roman"/>
        </w:rPr>
        <w:t>025</w:t>
      </w:r>
      <w:r w:rsidRPr="00EA5736">
        <w:rPr>
          <w:rFonts w:ascii="Times New Roman" w:hAnsi="Times New Roman" w:cs="Times New Roman"/>
        </w:rPr>
        <w:t>.</w:t>
      </w:r>
    </w:p>
    <w:p w14:paraId="3A76BFE7" w14:textId="6C3A1E35" w:rsidR="00D961CD" w:rsidRPr="00EA5736" w:rsidRDefault="00E616F3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Program wyznacza również główne kierunki działania Zespołu Interdyscyplinarnego ds. Przeciwdziałania Przemocy </w:t>
      </w:r>
      <w:r w:rsidR="00FE2CF1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w celu skutecznego reagowania na to zjawisko. Potrzeba opracowania takiego dokumentu dla Gminy Nowa Wieś Wielka wynika nie tylko z przesłanek formalnych, ale również z odczuwalnych, negatywnych zjawisk społecznych na terenie Gminy.</w:t>
      </w:r>
    </w:p>
    <w:p w14:paraId="299B9174" w14:textId="77777777" w:rsidR="0086012D" w:rsidRPr="00EA5736" w:rsidRDefault="0086012D" w:rsidP="00DC087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96B8F0F" w14:textId="55FE74EC" w:rsidR="001A290C" w:rsidRPr="00EA5736" w:rsidRDefault="001A290C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OGÓLNA CHARAKTERYSTYKA GMINY NOWA WIEŚ WIELKA</w:t>
      </w:r>
    </w:p>
    <w:p w14:paraId="7E3CAB8B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Gmina Nowa Wieś Wielka położona jest w środkowej części Województwa Kujawsko-Pomorskiego, w odległości 20 km od Bydgoszczy i Inowrocławia. Bardzo dobrą dostępność komunikacyjną zapewniają przebiegające przez teren Gminy ciągi komunikacyjne: droga krajowa nr 25 (Bydgoszcz–Inowrocław–Konin), droga wojewódzka nr 254 (Brzoza–Łabiszyn–Barcin), drogi powiatowe, linia kolejowa Bydgoszcz–Inowrocław oraz pobliski Międzynarodowy Port Lotniczy w Bydgoszczy. </w:t>
      </w:r>
    </w:p>
    <w:p w14:paraId="7E43A1EE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Gmina Nowa Wieś Wielka jest jedną z gmin wchodzących w skład powiatu bydgoskiego i znajduje się bezpośrednio w powiązaniu strukturalnym oddziaływania Aglomeracji Bydgosko–Toruńskiej.</w:t>
      </w:r>
    </w:p>
    <w:p w14:paraId="366E9C90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W granicach Gminy występuje 18 miejscowości w ramach 15 sołectw: Brzoza (także miejscowości: Chmielniki, Emilianowo, Piecki), Dąbrowa Wielka, Dobromierz, Dziemionna, Jakubowo, Januszkowo, Kobylarnia, Kolankowo, Leszyce, Nowa Wieś Wielka, Nowa Wioska, Olimpin, Prądocin, Nowe </w:t>
      </w:r>
      <w:proofErr w:type="spellStart"/>
      <w:r w:rsidRPr="00EA5736">
        <w:rPr>
          <w:sz w:val="22"/>
          <w:szCs w:val="22"/>
        </w:rPr>
        <w:t>Smolno</w:t>
      </w:r>
      <w:proofErr w:type="spellEnd"/>
      <w:r w:rsidRPr="00EA5736">
        <w:rPr>
          <w:sz w:val="22"/>
          <w:szCs w:val="22"/>
        </w:rPr>
        <w:t xml:space="preserve"> i Tarkowo Dolne.</w:t>
      </w:r>
    </w:p>
    <w:p w14:paraId="629A7A2B" w14:textId="752413D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Powierzchnia Gminy wynosi 148,5 km². Gmina należy do najbardziej zalesionych jednostek gminnych Województwa Kujawsko-Pomorskiego – jej teren w przeszło 62% pokrywają lasy. Na jej obszarze znajduje się największe naturalne jezioro w powiecie bydgoskim tj. Jezioro Jezuickie.</w:t>
      </w:r>
      <w:r w:rsidR="00A04C30" w:rsidRPr="00EA5736">
        <w:rPr>
          <w:sz w:val="22"/>
          <w:szCs w:val="22"/>
        </w:rPr>
        <w:t xml:space="preserve"> Ponadto, pod względem użytkowania ziemi wyróżnia ją na tle innych gmin regionu, wysoki udział łąk i pastwisk – 14,21 % powierzchni ogólnej</w:t>
      </w:r>
      <w:r w:rsidR="00457ED7">
        <w:rPr>
          <w:sz w:val="22"/>
          <w:szCs w:val="22"/>
        </w:rPr>
        <w:t>.</w:t>
      </w:r>
    </w:p>
    <w:p w14:paraId="2B274FEE" w14:textId="51C999C8" w:rsidR="00895A45" w:rsidRPr="00EA5736" w:rsidRDefault="00DC087E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Na koniec </w:t>
      </w:r>
      <w:r w:rsidR="001A290C" w:rsidRPr="00EA5736">
        <w:rPr>
          <w:sz w:val="22"/>
          <w:szCs w:val="22"/>
        </w:rPr>
        <w:t>2022 rok</w:t>
      </w:r>
      <w:r w:rsidRPr="00EA5736">
        <w:rPr>
          <w:sz w:val="22"/>
          <w:szCs w:val="22"/>
        </w:rPr>
        <w:t>u Gminę Nowa Wieś Wielka</w:t>
      </w:r>
      <w:r w:rsidR="001A290C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>zamieszkiwało 10 081 mieszkańców (stan na 31.12.2022r.), w tym: 5 177 kobiet i 4 904 mężczyzn. Zdecydowana większość</w:t>
      </w:r>
      <w:r w:rsidRPr="00DC087E">
        <w:t xml:space="preserve"> </w:t>
      </w:r>
      <w:r w:rsidRPr="00EA5736">
        <w:rPr>
          <w:sz w:val="22"/>
          <w:szCs w:val="22"/>
        </w:rPr>
        <w:t xml:space="preserve">mieszkańców osiedliła się dwóch miejscowościach: w Brzozie (30,11%) i w Nowej Wsi Wielkiej (23,84%). </w:t>
      </w:r>
    </w:p>
    <w:p w14:paraId="0B7F6923" w14:textId="298FF5C8" w:rsidR="00DC087E" w:rsidRPr="00EA5736" w:rsidRDefault="009F6F9F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lastRenderedPageBreak/>
        <w:t xml:space="preserve">Struktura wiekowa mieszkańców Gminy Nowa Wieś Wielka w 2022r. wyglądała następująco: mieszkańcy niepełnoletni stanowią 20,01% wszystkich mieszkańców, mieszkańcy w przedziale wiekowym 18-60 (kobiety) to 30,25% i w wieku 18-65 lat </w:t>
      </w:r>
      <w:r w:rsidR="00EA5736">
        <w:rPr>
          <w:sz w:val="22"/>
          <w:szCs w:val="22"/>
        </w:rPr>
        <w:t>(</w:t>
      </w:r>
      <w:r w:rsidR="00EA5736" w:rsidRPr="00EA5736">
        <w:rPr>
          <w:sz w:val="22"/>
          <w:szCs w:val="22"/>
        </w:rPr>
        <w:t>mężczyźni</w:t>
      </w:r>
      <w:r w:rsidR="00EA5736">
        <w:rPr>
          <w:sz w:val="22"/>
          <w:szCs w:val="22"/>
        </w:rPr>
        <w:t>)</w:t>
      </w:r>
      <w:r w:rsidR="00EA5736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 xml:space="preserve">stanowią 32,52%. Mieszkańcy powyżej 65 roku to 1734 osoby, co stanowi 17,20% całej gminnej </w:t>
      </w:r>
      <w:r w:rsidR="00EA5736">
        <w:rPr>
          <w:sz w:val="22"/>
          <w:szCs w:val="22"/>
        </w:rPr>
        <w:t>ludności.</w:t>
      </w:r>
      <w:r w:rsidRPr="00EA5736">
        <w:rPr>
          <w:sz w:val="22"/>
          <w:szCs w:val="22"/>
        </w:rPr>
        <w:t xml:space="preserve">  </w:t>
      </w:r>
    </w:p>
    <w:p w14:paraId="350FA539" w14:textId="77777777" w:rsidR="00895A45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>Gmina Nowa Wieś Wielka posiada bazę oświatową, na którą składają się dwie szkoły podstawowe: Szkoła Podstawowa im. Marii Konopnickiej w Nowej Wsi Wielkiej oraz Szkoła Podstawowa im. Powstańców Wielkopolskich w Brzozie oraz dwa przedszkola:</w:t>
      </w:r>
      <w:r w:rsidR="00FB07F1" w:rsidRPr="00EA5736">
        <w:rPr>
          <w:sz w:val="22"/>
          <w:szCs w:val="22"/>
        </w:rPr>
        <w:t xml:space="preserve"> </w:t>
      </w:r>
      <w:r w:rsidRPr="00EA5736">
        <w:rPr>
          <w:sz w:val="22"/>
          <w:szCs w:val="22"/>
        </w:rPr>
        <w:t xml:space="preserve">Przedszkole Samorządowe „Stokrotka” w Nowej Wsi Wielkiej oraz Przedszkole Samorządowe „Jarzębinka” w  Brzozie. </w:t>
      </w:r>
    </w:p>
    <w:p w14:paraId="039DB659" w14:textId="02954F4B" w:rsidR="00817490" w:rsidRPr="00EA5736" w:rsidRDefault="001A290C" w:rsidP="00DC087E">
      <w:pPr>
        <w:pStyle w:val="NormalnyWeb"/>
        <w:spacing w:line="360" w:lineRule="auto"/>
        <w:ind w:firstLine="360"/>
        <w:jc w:val="both"/>
        <w:rPr>
          <w:sz w:val="22"/>
          <w:szCs w:val="22"/>
        </w:rPr>
      </w:pPr>
      <w:r w:rsidRPr="00EA5736">
        <w:rPr>
          <w:sz w:val="22"/>
          <w:szCs w:val="22"/>
        </w:rPr>
        <w:t xml:space="preserve">Na terenie gminy funkcjonują placówki </w:t>
      </w:r>
      <w:r w:rsidR="00FB07F1" w:rsidRPr="00EA5736">
        <w:rPr>
          <w:sz w:val="22"/>
          <w:szCs w:val="22"/>
        </w:rPr>
        <w:t xml:space="preserve">prywatne </w:t>
      </w:r>
      <w:r w:rsidRPr="00EA5736">
        <w:rPr>
          <w:sz w:val="22"/>
          <w:szCs w:val="22"/>
        </w:rPr>
        <w:t>świadczące opiekę nad dziećmi</w:t>
      </w:r>
      <w:r w:rsidR="00FB07F1" w:rsidRPr="00EA5736">
        <w:rPr>
          <w:sz w:val="22"/>
          <w:szCs w:val="22"/>
        </w:rPr>
        <w:t xml:space="preserve">. </w:t>
      </w:r>
      <w:r w:rsidRPr="00EA5736">
        <w:rPr>
          <w:sz w:val="22"/>
          <w:szCs w:val="22"/>
        </w:rPr>
        <w:t xml:space="preserve">Należą do nich Żłobek </w:t>
      </w:r>
      <w:r w:rsidR="00FB07F1" w:rsidRPr="00EA5736">
        <w:rPr>
          <w:sz w:val="22"/>
          <w:szCs w:val="22"/>
        </w:rPr>
        <w:t xml:space="preserve">„Leśny Zakątek” w Nowej Wsi Wielkiej oraz Przedszkole Niepubliczne „Motylek” w Brzozie. </w:t>
      </w:r>
    </w:p>
    <w:p w14:paraId="34494A8A" w14:textId="7D7C31E3" w:rsidR="00476FFD" w:rsidRPr="00EA5736" w:rsidRDefault="00817490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DIAGNOZA</w:t>
      </w:r>
    </w:p>
    <w:p w14:paraId="55D662A0" w14:textId="041A0EFA" w:rsidR="004E414D" w:rsidRPr="00EA5736" w:rsidRDefault="00817490" w:rsidP="00DC087E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A5736">
        <w:rPr>
          <w:rStyle w:val="markedcontent"/>
          <w:rFonts w:ascii="Times New Roman" w:hAnsi="Times New Roman" w:cs="Times New Roman"/>
        </w:rPr>
        <w:t>W relacjach międzyludzkich przemoc istniała od zawsze, ale o przemocy</w:t>
      </w:r>
      <w:r w:rsidRPr="00EA5736">
        <w:rPr>
          <w:rFonts w:ascii="Times New Roman" w:hAnsi="Times New Roman" w:cs="Times New Roman"/>
        </w:rPr>
        <w:t xml:space="preserve"> </w:t>
      </w:r>
      <w:r w:rsidRPr="00EA5736">
        <w:rPr>
          <w:rStyle w:val="markedcontent"/>
          <w:rFonts w:ascii="Times New Roman" w:hAnsi="Times New Roman" w:cs="Times New Roman"/>
        </w:rPr>
        <w:t>w rodzinie mówiono niewiele, nie postrzegając jej jako poważnego zaburzenia</w:t>
      </w:r>
      <w:r w:rsidRPr="00EA5736">
        <w:rPr>
          <w:rFonts w:ascii="Times New Roman" w:hAnsi="Times New Roman" w:cs="Times New Roman"/>
        </w:rPr>
        <w:t xml:space="preserve"> </w:t>
      </w:r>
      <w:r w:rsidRPr="00EA5736">
        <w:rPr>
          <w:rStyle w:val="markedcontent"/>
          <w:rFonts w:ascii="Times New Roman" w:hAnsi="Times New Roman" w:cs="Times New Roman"/>
        </w:rPr>
        <w:t>w funkcjonowaniu rodziny. Dopiero od niedawna poświęca się temu zagadnieniu więcej uwagi</w:t>
      </w:r>
      <w:r w:rsidR="004E414D" w:rsidRPr="00EA5736">
        <w:rPr>
          <w:rStyle w:val="markedcontent"/>
          <w:rFonts w:ascii="Times New Roman" w:hAnsi="Times New Roman" w:cs="Times New Roman"/>
        </w:rPr>
        <w:t xml:space="preserve">, czego przykładem jest nowelizacja ustawy o przeciwdziałaniu przemocy </w:t>
      </w:r>
      <w:r w:rsidR="00A634DD" w:rsidRPr="00EA5736">
        <w:rPr>
          <w:rStyle w:val="markedcontent"/>
          <w:rFonts w:ascii="Times New Roman" w:hAnsi="Times New Roman" w:cs="Times New Roman"/>
        </w:rPr>
        <w:t>domowej.</w:t>
      </w:r>
    </w:p>
    <w:p w14:paraId="0AF2EF3A" w14:textId="77777777" w:rsidR="00856F32" w:rsidRPr="00EA5736" w:rsidRDefault="00856F32" w:rsidP="00DC087E">
      <w:pPr>
        <w:spacing w:line="360" w:lineRule="auto"/>
        <w:ind w:firstLine="708"/>
        <w:jc w:val="both"/>
      </w:pPr>
      <w:r w:rsidRPr="00EA5736">
        <w:rPr>
          <w:rStyle w:val="markedcontent"/>
          <w:rFonts w:ascii="Times New Roman" w:hAnsi="Times New Roman" w:cs="Times New Roman"/>
        </w:rPr>
        <w:t>W celu właściwego zaplanowania podejmowanych działań konieczne jest zdiagnozowanie i stałe monitorowanie rzeczywistego rozmiaru zjawiska przemocy w rodzinie na terenie gminy Nowa Wieś Wielka. Ze względu na specyfikę zjawiska oszacowanie skali problemu nie jest zadaniem łatwym. Trudno jednoznacznie określić liczbę osób doświadczających przemocy, które w wielu przypadkach nie ujawniają problemu, a co za tym idzie nie składają zawiadomienia o przestępstwie. Dzieje się tak z różnych powodów m.in. z obawy przed sprawcą, brakiem wiary w możliwość skutecznego działania wymiaru sprawiedliwości, chęci zapomnienia o doznanej krzywdzie, a także chęci ochrony sprawców, z poczucia wstydu i obawy przed wykluczeniem społecznym. Przedstawione czynniki powstrzymujące przed składaniem zawiadomienia o podejrzeniu popełnienia przestępstwa przemocy w rodzinie, odgrywają szczególną rolę w obliczu czynów popełnianych przez osoby bliskie i znajome. Z tego też względu można przypuszczać, że znaczna liczba przypadków przemocy w rodzinie pozostaje nieujawniona.</w:t>
      </w:r>
      <w:r w:rsidRPr="00EA5736">
        <w:t xml:space="preserve"> </w:t>
      </w:r>
    </w:p>
    <w:p w14:paraId="2BDA8420" w14:textId="28FE2AD4" w:rsidR="00856F32" w:rsidRPr="00EA5736" w:rsidRDefault="00856F32" w:rsidP="00DC087E">
      <w:pPr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EA5736">
        <w:rPr>
          <w:rStyle w:val="markedcontent"/>
          <w:rFonts w:ascii="Times New Roman" w:hAnsi="Times New Roman" w:cs="Times New Roman"/>
        </w:rPr>
        <w:t>Diagnoza zjawiska przemocy na terenie gminy Nowa Wieś Wielka została przeprowadzona na podstawie danych gromadzonych przez Zespół Interdyscyplinarny ds. Przeciwdziałania Przemocy w Rodzinie w Nowej Wsi Wielkiej.</w:t>
      </w:r>
      <w:r w:rsidR="002C4371" w:rsidRPr="00EA5736">
        <w:t xml:space="preserve"> </w:t>
      </w:r>
      <w:r w:rsidR="002C4371" w:rsidRPr="00EA5736">
        <w:rPr>
          <w:rStyle w:val="markedcontent"/>
          <w:rFonts w:ascii="Times New Roman" w:hAnsi="Times New Roman" w:cs="Times New Roman"/>
        </w:rPr>
        <w:t xml:space="preserve">Na podstawie Rozporządzenia Rady Ministrów w sprawie procedury „Niebieskiej Karty” oraz wzorów formularzy „Niebieska Karta”, wszystkie wypełnione formularze trafiają do Przewodniczącego Zespołu Interdyscyplinarnego, który koordynuje pracą Zespołu Interdyscyplinarnego i powołanych w sprawie Niebieskich Kart grup </w:t>
      </w:r>
      <w:r w:rsidR="00545DC4" w:rsidRPr="00EA5736">
        <w:rPr>
          <w:rStyle w:val="markedcontent"/>
          <w:rFonts w:ascii="Times New Roman" w:hAnsi="Times New Roman" w:cs="Times New Roman"/>
        </w:rPr>
        <w:t xml:space="preserve">diagnostyczno-pomocowych.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756"/>
        <w:gridCol w:w="1746"/>
        <w:gridCol w:w="1747"/>
        <w:gridCol w:w="1747"/>
      </w:tblGrid>
      <w:tr w:rsidR="00C21B3E" w14:paraId="28DDF93F" w14:textId="328C1A39" w:rsidTr="00D01CCF">
        <w:trPr>
          <w:trHeight w:val="45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2B64A12" w14:textId="605E48F5" w:rsidR="00C21B3E" w:rsidRPr="002C4371" w:rsidRDefault="00D01CCF" w:rsidP="00C21B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Wyszczególnienie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89C8C" w14:textId="61C9A75A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A99E0" w14:textId="0125C72A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6C516" w14:textId="3C63B8B0" w:rsidR="00C21B3E" w:rsidRPr="00410B60" w:rsidRDefault="00C21B3E" w:rsidP="00C21B3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C21B3E" w14:paraId="0868995F" w14:textId="2153C8AB" w:rsidTr="00D01CCF">
        <w:trPr>
          <w:trHeight w:val="458"/>
        </w:trPr>
        <w:tc>
          <w:tcPr>
            <w:tcW w:w="3756" w:type="dxa"/>
            <w:tcBorders>
              <w:bottom w:val="nil"/>
            </w:tcBorders>
            <w:shd w:val="clear" w:color="auto" w:fill="auto"/>
            <w:vAlign w:val="center"/>
          </w:tcPr>
          <w:p w14:paraId="7DC8E1AE" w14:textId="00A7D08A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Niebieskiej Karty ogółem, w tym przekazanych przez przedstawicieli: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uto"/>
            <w:vAlign w:val="center"/>
          </w:tcPr>
          <w:p w14:paraId="342D0D4F" w14:textId="10261B6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uto"/>
            <w:vAlign w:val="center"/>
          </w:tcPr>
          <w:p w14:paraId="3F645DA0" w14:textId="21564F5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uto"/>
            <w:vAlign w:val="center"/>
          </w:tcPr>
          <w:p w14:paraId="2645FC46" w14:textId="06A8D44A" w:rsidR="00C21B3E" w:rsidRPr="002C4371" w:rsidRDefault="00545DC4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744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21B3E" w14:paraId="5E2852DC" w14:textId="65EBCD17" w:rsidTr="00006CF1">
        <w:trPr>
          <w:trHeight w:val="458"/>
        </w:trPr>
        <w:tc>
          <w:tcPr>
            <w:tcW w:w="3756" w:type="dxa"/>
            <w:tcBorders>
              <w:top w:val="nil"/>
            </w:tcBorders>
            <w:vAlign w:val="center"/>
          </w:tcPr>
          <w:p w14:paraId="6E90FB23" w14:textId="15A7FF42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jednostek organizacyjnych pomocy społecznej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4342AC77" w14:textId="20F569D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6FDF2200" w14:textId="072F1946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2227C605" w14:textId="3F77022D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1B3E" w14:paraId="00662C54" w14:textId="6AE47F69" w:rsidTr="00006CF1">
        <w:trPr>
          <w:trHeight w:val="458"/>
        </w:trPr>
        <w:tc>
          <w:tcPr>
            <w:tcW w:w="3756" w:type="dxa"/>
            <w:vAlign w:val="center"/>
          </w:tcPr>
          <w:p w14:paraId="259CF84C" w14:textId="0681FCD0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policji,</w:t>
            </w:r>
          </w:p>
        </w:tc>
        <w:tc>
          <w:tcPr>
            <w:tcW w:w="1746" w:type="dxa"/>
            <w:vAlign w:val="center"/>
          </w:tcPr>
          <w:p w14:paraId="7D65648F" w14:textId="01E99AB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14:paraId="35CFCFDD" w14:textId="34E94EC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47" w:type="dxa"/>
            <w:vAlign w:val="center"/>
          </w:tcPr>
          <w:p w14:paraId="5AF8D7ED" w14:textId="06D5E533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C21B3E" w14:paraId="2F08F321" w14:textId="178097CF" w:rsidTr="00006CF1">
        <w:trPr>
          <w:trHeight w:val="458"/>
        </w:trPr>
        <w:tc>
          <w:tcPr>
            <w:tcW w:w="3756" w:type="dxa"/>
            <w:vAlign w:val="center"/>
          </w:tcPr>
          <w:p w14:paraId="070286F4" w14:textId="6067BB1C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oświaty,</w:t>
            </w:r>
          </w:p>
        </w:tc>
        <w:tc>
          <w:tcPr>
            <w:tcW w:w="1746" w:type="dxa"/>
            <w:vAlign w:val="center"/>
          </w:tcPr>
          <w:p w14:paraId="22EA06BB" w14:textId="79E1613A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0710EAB6" w14:textId="758047A0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3B4CAB94" w14:textId="24E58ABB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21B3E" w14:paraId="19E35726" w14:textId="075F1C45" w:rsidTr="00006CF1">
        <w:trPr>
          <w:trHeight w:val="458"/>
        </w:trPr>
        <w:tc>
          <w:tcPr>
            <w:tcW w:w="3756" w:type="dxa"/>
            <w:vAlign w:val="center"/>
          </w:tcPr>
          <w:p w14:paraId="7F4C4526" w14:textId="11E6E9FB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gminnej komisji rozwiązywania problemów alkoholowych</w:t>
            </w:r>
          </w:p>
        </w:tc>
        <w:tc>
          <w:tcPr>
            <w:tcW w:w="1746" w:type="dxa"/>
            <w:vAlign w:val="center"/>
          </w:tcPr>
          <w:p w14:paraId="73593E02" w14:textId="565BECDA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41ACB688" w14:textId="5548BC13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7" w:type="dxa"/>
            <w:vAlign w:val="center"/>
          </w:tcPr>
          <w:p w14:paraId="66CC2BD3" w14:textId="0903DF28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1B3E" w14:paraId="5327BE54" w14:textId="41BA36A9" w:rsidTr="00006CF1">
        <w:trPr>
          <w:trHeight w:val="404"/>
        </w:trPr>
        <w:tc>
          <w:tcPr>
            <w:tcW w:w="3756" w:type="dxa"/>
            <w:vAlign w:val="center"/>
          </w:tcPr>
          <w:p w14:paraId="31FD5925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ochrony zdrowia</w:t>
            </w:r>
          </w:p>
        </w:tc>
        <w:tc>
          <w:tcPr>
            <w:tcW w:w="1746" w:type="dxa"/>
            <w:vAlign w:val="center"/>
          </w:tcPr>
          <w:p w14:paraId="274C3771" w14:textId="1F9A3EA4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0DAC0EB" w14:textId="6263F932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1FCFD8A6" w14:textId="7494BDC5" w:rsidR="00C21B3E" w:rsidRPr="002C4371" w:rsidRDefault="0037445D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21B3E" w14:paraId="430F703D" w14:textId="03B71753" w:rsidTr="00006CF1">
        <w:trPr>
          <w:trHeight w:val="404"/>
        </w:trPr>
        <w:tc>
          <w:tcPr>
            <w:tcW w:w="3756" w:type="dxa"/>
            <w:shd w:val="clear" w:color="auto" w:fill="auto"/>
            <w:vAlign w:val="center"/>
          </w:tcPr>
          <w:p w14:paraId="17C3AB9D" w14:textId="1850535E" w:rsidR="00C21B3E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osobą, wobec której istnieje podejrzenie, że jest sprawcą przemocy w rodzinie był:</w:t>
            </w:r>
          </w:p>
          <w:p w14:paraId="5C9B083A" w14:textId="77777777" w:rsidR="00C21B3E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8AD43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mężczyzna</w:t>
            </w:r>
          </w:p>
          <w:p w14:paraId="23B153AE" w14:textId="6F9BC318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kobieta</w:t>
            </w:r>
          </w:p>
          <w:p w14:paraId="0B6922FA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3B3FF11E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1E511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D7680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07BE41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5E617E3B" w14:textId="061A8E78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BD7EBB3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9E55A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6097CB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AC2860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D348642" w14:textId="0B95DEB8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47" w:type="dxa"/>
            <w:vAlign w:val="center"/>
          </w:tcPr>
          <w:p w14:paraId="1E3BDE77" w14:textId="77777777" w:rsidR="00C21B3E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E7E3B" w14:textId="77777777" w:rsidR="00E12C2F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E65C8" w14:textId="77777777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63493" w14:textId="38A3BEB7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2206756A" w14:textId="5B9FE7E9" w:rsidR="00394D96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21B3E" w14:paraId="7C2A9ACB" w14:textId="6CD32811" w:rsidTr="00006CF1">
        <w:tc>
          <w:tcPr>
            <w:tcW w:w="3756" w:type="dxa"/>
            <w:vAlign w:val="center"/>
          </w:tcPr>
          <w:p w14:paraId="391D82C3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 wobec, której istnieje podejrzenie, że jest dotknięta przemocą w rodzinie było dziecko</w:t>
            </w:r>
          </w:p>
        </w:tc>
        <w:tc>
          <w:tcPr>
            <w:tcW w:w="1746" w:type="dxa"/>
            <w:vAlign w:val="center"/>
          </w:tcPr>
          <w:p w14:paraId="53F93508" w14:textId="43D856AD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1A745697" w14:textId="0F8DE56E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vAlign w:val="center"/>
          </w:tcPr>
          <w:p w14:paraId="7BB4F5BB" w14:textId="2090B6D4" w:rsidR="00C21B3E" w:rsidRPr="002C4371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21B3E" w14:paraId="1771B254" w14:textId="6843F3F4" w:rsidTr="00006CF1">
        <w:tc>
          <w:tcPr>
            <w:tcW w:w="3756" w:type="dxa"/>
            <w:shd w:val="clear" w:color="auto" w:fill="auto"/>
            <w:vAlign w:val="center"/>
          </w:tcPr>
          <w:p w14:paraId="098169F1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sprawca przemocy w rodzinie nadużywa alkoholu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15C60C" w14:textId="5D8216D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85B73AD" w14:textId="51A7635C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747" w:type="dxa"/>
            <w:vAlign w:val="center"/>
          </w:tcPr>
          <w:p w14:paraId="11F2BC92" w14:textId="6C5FAB0A" w:rsidR="00C21B3E" w:rsidRPr="002C4371" w:rsidRDefault="00394D96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21B3E" w14:paraId="1B0C01FA" w14:textId="2838FA38" w:rsidTr="00006CF1">
        <w:trPr>
          <w:trHeight w:val="392"/>
        </w:trPr>
        <w:tc>
          <w:tcPr>
            <w:tcW w:w="3756" w:type="dxa"/>
            <w:vAlign w:val="center"/>
          </w:tcPr>
          <w:p w14:paraId="7FD30B5E" w14:textId="77777777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746" w:type="dxa"/>
            <w:vAlign w:val="center"/>
          </w:tcPr>
          <w:p w14:paraId="56EBB357" w14:textId="62B24650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vAlign w:val="center"/>
          </w:tcPr>
          <w:p w14:paraId="2B4BEE91" w14:textId="1D9B955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14:paraId="2CE3ED45" w14:textId="5083FCA0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21B3E" w14:paraId="2B68D5E0" w14:textId="3F122903" w:rsidTr="00006CF1">
        <w:trPr>
          <w:trHeight w:val="410"/>
        </w:trPr>
        <w:tc>
          <w:tcPr>
            <w:tcW w:w="3756" w:type="dxa"/>
            <w:vAlign w:val="center"/>
          </w:tcPr>
          <w:p w14:paraId="36B48A5E" w14:textId="133B2D43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utworzonych grup roboczych</w:t>
            </w:r>
            <w:r w:rsidR="001A290C">
              <w:rPr>
                <w:rFonts w:ascii="Times New Roman" w:hAnsi="Times New Roman" w:cs="Times New Roman"/>
                <w:sz w:val="18"/>
                <w:szCs w:val="18"/>
              </w:rPr>
              <w:t>/grup diagnostyczno-pomocowych</w:t>
            </w:r>
          </w:p>
        </w:tc>
        <w:tc>
          <w:tcPr>
            <w:tcW w:w="1746" w:type="dxa"/>
            <w:vAlign w:val="center"/>
          </w:tcPr>
          <w:p w14:paraId="2870D911" w14:textId="6C404499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47" w:type="dxa"/>
            <w:vAlign w:val="center"/>
          </w:tcPr>
          <w:p w14:paraId="0C441867" w14:textId="74BC168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47" w:type="dxa"/>
            <w:vAlign w:val="center"/>
          </w:tcPr>
          <w:p w14:paraId="36BC33BA" w14:textId="1F099071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C21B3E" w14:paraId="649E180E" w14:textId="6D194607" w:rsidTr="00006CF1">
        <w:trPr>
          <w:trHeight w:val="418"/>
        </w:trPr>
        <w:tc>
          <w:tcPr>
            <w:tcW w:w="3756" w:type="dxa"/>
            <w:vAlign w:val="center"/>
          </w:tcPr>
          <w:p w14:paraId="6FE1BD87" w14:textId="2DC122E3" w:rsidR="00C21B3E" w:rsidRPr="002C4371" w:rsidRDefault="00C21B3E" w:rsidP="00D01C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posiedzeń grup roboczych</w:t>
            </w:r>
            <w:r w:rsidR="001A290C">
              <w:rPr>
                <w:rFonts w:ascii="Times New Roman" w:hAnsi="Times New Roman" w:cs="Times New Roman"/>
                <w:sz w:val="18"/>
                <w:szCs w:val="18"/>
              </w:rPr>
              <w:t>/grup diagnostyczno-pomocowych</w:t>
            </w:r>
          </w:p>
        </w:tc>
        <w:tc>
          <w:tcPr>
            <w:tcW w:w="1746" w:type="dxa"/>
            <w:vAlign w:val="center"/>
          </w:tcPr>
          <w:p w14:paraId="64026CA3" w14:textId="7894A41B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747" w:type="dxa"/>
            <w:vAlign w:val="center"/>
          </w:tcPr>
          <w:p w14:paraId="4C0E88AC" w14:textId="6EB9D5B1" w:rsidR="00C21B3E" w:rsidRPr="002C4371" w:rsidRDefault="00C21B3E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747" w:type="dxa"/>
            <w:vAlign w:val="center"/>
          </w:tcPr>
          <w:p w14:paraId="7DA0641D" w14:textId="6AB86742" w:rsidR="00C21B3E" w:rsidRPr="002C4371" w:rsidRDefault="00E12C2F" w:rsidP="00C21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</w:tbl>
    <w:p w14:paraId="123820F5" w14:textId="77777777" w:rsidR="00204F92" w:rsidRDefault="00204F92" w:rsidP="00204F92">
      <w:pPr>
        <w:spacing w:line="360" w:lineRule="auto"/>
        <w:jc w:val="both"/>
        <w:rPr>
          <w:rStyle w:val="markedcontent"/>
          <w:rFonts w:ascii="Times New Roman" w:hAnsi="Times New Roman" w:cs="Times New Roman"/>
        </w:rPr>
        <w:sectPr w:rsidR="00204F92" w:rsidSect="00D961CD">
          <w:footerReference w:type="default" r:id="rId8"/>
          <w:foot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DAFE9D4" w14:textId="2273835C" w:rsidR="000D0EDD" w:rsidRPr="00895A45" w:rsidRDefault="00C11212" w:rsidP="00895A45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95A45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PROGRAMU</w:t>
      </w:r>
    </w:p>
    <w:p w14:paraId="076264FB" w14:textId="77777777" w:rsidR="000B5A52" w:rsidRPr="00204F92" w:rsidRDefault="000B5A52" w:rsidP="000B5A52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53907E1C" w14:textId="77777777" w:rsidTr="00405DAF">
        <w:trPr>
          <w:trHeight w:val="425"/>
        </w:trPr>
        <w:tc>
          <w:tcPr>
            <w:tcW w:w="14107" w:type="dxa"/>
            <w:shd w:val="clear" w:color="auto" w:fill="8496B0" w:themeFill="text2" w:themeFillTint="99"/>
            <w:vAlign w:val="center"/>
          </w:tcPr>
          <w:p w14:paraId="51AC2190" w14:textId="77777777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D55">
              <w:rPr>
                <w:rFonts w:ascii="Times New Roman" w:hAnsi="Times New Roman" w:cs="Times New Roman"/>
                <w:b/>
                <w:bCs/>
              </w:rPr>
              <w:t>CEL GŁÓWNY</w:t>
            </w:r>
          </w:p>
        </w:tc>
      </w:tr>
      <w:tr w:rsidR="00204F92" w14:paraId="33460EAA" w14:textId="77777777" w:rsidTr="00405DAF">
        <w:trPr>
          <w:trHeight w:val="842"/>
        </w:trPr>
        <w:tc>
          <w:tcPr>
            <w:tcW w:w="14107" w:type="dxa"/>
            <w:vAlign w:val="center"/>
          </w:tcPr>
          <w:p w14:paraId="6942C81E" w14:textId="21559BD8" w:rsidR="00204F92" w:rsidRPr="00E2726B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Zwiększenie skuteczności działań związanych z przeciwdziałaniem przemocy </w:t>
            </w:r>
            <w:r w:rsidR="000B5A52"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domowej</w:t>
            </w:r>
          </w:p>
          <w:p w14:paraId="42041FD5" w14:textId="74A9C67A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oraz zmniejszenie skali zjawiska przemocy </w:t>
            </w:r>
            <w:r w:rsidR="000B5A52"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domowej</w:t>
            </w: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na terenie gminy Nowa Wieś Wielka</w:t>
            </w:r>
            <w:r w:rsidR="00DF5060"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204F92" w14:paraId="0EC21623" w14:textId="77777777" w:rsidTr="00405DAF">
        <w:trPr>
          <w:trHeight w:val="698"/>
        </w:trPr>
        <w:tc>
          <w:tcPr>
            <w:tcW w:w="14107" w:type="dxa"/>
            <w:shd w:val="clear" w:color="auto" w:fill="E1EFFB"/>
            <w:vAlign w:val="center"/>
          </w:tcPr>
          <w:p w14:paraId="21AD52E5" w14:textId="77777777" w:rsidR="00204F92" w:rsidRDefault="00204F92" w:rsidP="00204F92">
            <w:pPr>
              <w:pStyle w:val="Akapitzlist"/>
              <w:numPr>
                <w:ilvl w:val="0"/>
                <w:numId w:val="21"/>
              </w:numPr>
              <w:shd w:val="clear" w:color="auto" w:fill="E1EFFB"/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CEL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 xml:space="preserve"> </w:t>
            </w: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SZCZEGÓŁOW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Y</w:t>
            </w:r>
          </w:p>
          <w:p w14:paraId="1151EB71" w14:textId="27FB9730" w:rsidR="00204F92" w:rsidRPr="00BF3D55" w:rsidRDefault="00204F92" w:rsidP="00405DA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Rozwijanie działań profilaktycznych w zakresie przeciwdziałania przemocy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767C3962" w14:textId="77777777" w:rsidTr="00405DAF">
        <w:trPr>
          <w:trHeight w:val="1686"/>
        </w:trPr>
        <w:tc>
          <w:tcPr>
            <w:tcW w:w="14107" w:type="dxa"/>
            <w:vAlign w:val="center"/>
          </w:tcPr>
          <w:p w14:paraId="46D7E626" w14:textId="4A881CF1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Podniesienie poziomu wiedzy i świadomości mieszkańców Gminy Nowa Wieś Wielka na temat zjawiska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  <w:r w:rsidRPr="00BF3D55">
              <w:rPr>
                <w:rFonts w:ascii="Times New Roman" w:hAnsi="Times New Roman" w:cs="Times New Roman"/>
              </w:rPr>
              <w:t>, zmiana postrzegania przez nich problemu przemocy domowej.</w:t>
            </w:r>
          </w:p>
          <w:p w14:paraId="63A52ACD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edukacji dzieci, młodzieży z zakresu rozwiązywania konfliktów bez użycia przemocy, radzenia sobie z agresją i stresem.</w:t>
            </w:r>
          </w:p>
          <w:p w14:paraId="5267E2FF" w14:textId="770A98F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poradnictwa, w szczególności działań edukacyjnych służących wzmocnieniu opiekuńczych i wychowawczych kompetencji rodziców w rodzi</w:t>
            </w:r>
            <w:r>
              <w:rPr>
                <w:rFonts w:ascii="Times New Roman" w:hAnsi="Times New Roman" w:cs="Times New Roman"/>
              </w:rPr>
              <w:t>n</w:t>
            </w:r>
            <w:r w:rsidRPr="00BF3D55">
              <w:rPr>
                <w:rFonts w:ascii="Times New Roman" w:hAnsi="Times New Roman" w:cs="Times New Roman"/>
              </w:rPr>
              <w:t xml:space="preserve">ach zagrożonych przemocą </w:t>
            </w:r>
            <w:r w:rsidR="000B5A52">
              <w:rPr>
                <w:rFonts w:ascii="Times New Roman" w:hAnsi="Times New Roman" w:cs="Times New Roman"/>
              </w:rPr>
              <w:t>domową</w:t>
            </w:r>
            <w:r w:rsidRPr="00BF3D55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547048FB" w14:textId="77777777" w:rsidTr="00405DAF">
        <w:trPr>
          <w:trHeight w:val="433"/>
        </w:trPr>
        <w:tc>
          <w:tcPr>
            <w:tcW w:w="14107" w:type="dxa"/>
            <w:shd w:val="clear" w:color="auto" w:fill="E1EFFB"/>
            <w:vAlign w:val="center"/>
          </w:tcPr>
          <w:p w14:paraId="16B26242" w14:textId="77777777" w:rsidR="00204F92" w:rsidRPr="00732D32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1.1 ZADANIA</w:t>
            </w:r>
          </w:p>
        </w:tc>
      </w:tr>
      <w:tr w:rsidR="00204F92" w14:paraId="1D9D6424" w14:textId="77777777" w:rsidTr="00405DAF">
        <w:trPr>
          <w:trHeight w:val="1126"/>
        </w:trPr>
        <w:tc>
          <w:tcPr>
            <w:tcW w:w="14107" w:type="dxa"/>
            <w:vAlign w:val="center"/>
          </w:tcPr>
          <w:p w14:paraId="72AC9834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6257E69E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informacji i umieszczenie ich na stronie internetowej Gminnego Ośrodka Pomocy Społecznej w Nowej Wsi Wielkiej.</w:t>
            </w:r>
          </w:p>
          <w:p w14:paraId="6137329C" w14:textId="51927584" w:rsidR="00204F92" w:rsidRPr="00BF3D55" w:rsidRDefault="00DF5060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Udostępnianie</w:t>
            </w:r>
            <w:r w:rsidR="00204F92" w:rsidRPr="00BF3D55">
              <w:rPr>
                <w:rFonts w:ascii="Times New Roman" w:hAnsi="Times New Roman" w:cs="Times New Roman"/>
              </w:rPr>
              <w:t xml:space="preserve"> warsztatów, pogadanek, spektakli profilaktycznych.</w:t>
            </w:r>
          </w:p>
        </w:tc>
      </w:tr>
      <w:tr w:rsidR="00204F92" w14:paraId="2EFA1D47" w14:textId="77777777" w:rsidTr="00405DAF">
        <w:trPr>
          <w:trHeight w:val="406"/>
        </w:trPr>
        <w:tc>
          <w:tcPr>
            <w:tcW w:w="14107" w:type="dxa"/>
            <w:shd w:val="clear" w:color="auto" w:fill="E1EFFB"/>
            <w:vAlign w:val="center"/>
          </w:tcPr>
          <w:p w14:paraId="3A1767E9" w14:textId="2DD83A45" w:rsidR="00204F92" w:rsidRPr="00DF5060" w:rsidRDefault="00204F92" w:rsidP="00DF5060">
            <w:pPr>
              <w:pStyle w:val="Akapitzlist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060">
              <w:rPr>
                <w:rFonts w:ascii="Times New Roman" w:hAnsi="Times New Roman" w:cs="Times New Roman"/>
                <w:b/>
                <w:bCs/>
              </w:rPr>
              <w:t>WSKAŹNIKI</w:t>
            </w:r>
          </w:p>
        </w:tc>
      </w:tr>
      <w:tr w:rsidR="00204F92" w14:paraId="07ECE7C1" w14:textId="77777777" w:rsidTr="00405DAF">
        <w:trPr>
          <w:trHeight w:val="695"/>
        </w:trPr>
        <w:tc>
          <w:tcPr>
            <w:tcW w:w="14107" w:type="dxa"/>
            <w:vAlign w:val="center"/>
          </w:tcPr>
          <w:p w14:paraId="4C41F925" w14:textId="77777777" w:rsidR="00204F92" w:rsidRPr="00BF3D55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materiałów informacyjnych.</w:t>
            </w:r>
          </w:p>
          <w:p w14:paraId="19FFDDCE" w14:textId="77777777" w:rsidR="00204F92" w:rsidRPr="00732D32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warsztatów, pogadanek, spektakli.</w:t>
            </w:r>
          </w:p>
        </w:tc>
      </w:tr>
      <w:tr w:rsidR="00204F92" w14:paraId="2F9005D3" w14:textId="77777777" w:rsidTr="00405DAF">
        <w:trPr>
          <w:trHeight w:val="699"/>
        </w:trPr>
        <w:tc>
          <w:tcPr>
            <w:tcW w:w="14107" w:type="dxa"/>
            <w:shd w:val="clear" w:color="auto" w:fill="FFF8E5"/>
            <w:vAlign w:val="center"/>
          </w:tcPr>
          <w:p w14:paraId="26838845" w14:textId="77777777" w:rsidR="00204F92" w:rsidRPr="00732D32" w:rsidRDefault="00204F92" w:rsidP="00204F92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1F0F788A" w14:textId="4B8DCD0D" w:rsidR="00204F92" w:rsidRPr="00E2726B" w:rsidRDefault="00204F92" w:rsidP="00405DAF">
            <w:pPr>
              <w:ind w:left="786"/>
              <w:jc w:val="center"/>
              <w:rPr>
                <w:b/>
                <w:bCs/>
                <w:i/>
                <w:iCs/>
              </w:rPr>
            </w:pP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Rozwijanie działań mających na celu pomoc osobom doznającym przemocy </w:t>
            </w:r>
            <w:r w:rsidR="000B5A52"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domowej.</w:t>
            </w:r>
          </w:p>
        </w:tc>
      </w:tr>
      <w:tr w:rsidR="00204F92" w14:paraId="7E1C140B" w14:textId="77777777" w:rsidTr="00405DAF">
        <w:trPr>
          <w:trHeight w:val="1263"/>
        </w:trPr>
        <w:tc>
          <w:tcPr>
            <w:tcW w:w="14107" w:type="dxa"/>
            <w:vAlign w:val="center"/>
          </w:tcPr>
          <w:p w14:paraId="433C3244" w14:textId="716CED4A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lastRenderedPageBreak/>
              <w:t xml:space="preserve">Rozwijanie istniejących podmiotów udzielających pomocy osobom doznającym przemocy </w:t>
            </w:r>
            <w:r w:rsidR="000B5A52">
              <w:rPr>
                <w:rFonts w:ascii="Times New Roman" w:hAnsi="Times New Roman" w:cs="Times New Roman"/>
              </w:rPr>
              <w:t>domowej</w:t>
            </w:r>
            <w:r w:rsidRPr="006D16B3">
              <w:rPr>
                <w:rFonts w:ascii="Times New Roman" w:hAnsi="Times New Roman" w:cs="Times New Roman"/>
              </w:rPr>
              <w:t>.</w:t>
            </w:r>
          </w:p>
          <w:p w14:paraId="77612089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Rozpowszechnianie informacji o instytucjach, osobach i możliwościach udzielenia pomocy w środowisku lokalnym.</w:t>
            </w:r>
          </w:p>
          <w:p w14:paraId="642A0CB2" w14:textId="0AFD127E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Udziel</w:t>
            </w:r>
            <w:r w:rsidR="00DF5060">
              <w:rPr>
                <w:rFonts w:ascii="Times New Roman" w:hAnsi="Times New Roman" w:cs="Times New Roman"/>
              </w:rPr>
              <w:t>a</w:t>
            </w:r>
            <w:r w:rsidRPr="006D16B3">
              <w:rPr>
                <w:rFonts w:ascii="Times New Roman" w:hAnsi="Times New Roman" w:cs="Times New Roman"/>
              </w:rPr>
              <w:t>ni</w:t>
            </w:r>
            <w:r w:rsidR="00DF5060">
              <w:rPr>
                <w:rFonts w:ascii="Times New Roman" w:hAnsi="Times New Roman" w:cs="Times New Roman"/>
              </w:rPr>
              <w:t>e</w:t>
            </w:r>
            <w:r w:rsidRPr="006D16B3">
              <w:rPr>
                <w:rFonts w:ascii="Times New Roman" w:hAnsi="Times New Roman" w:cs="Times New Roman"/>
              </w:rPr>
              <w:t xml:space="preserve"> pomocy i wsparcia osobom doznającym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3C35FC47" w14:textId="77777777" w:rsidR="00204F92" w:rsidRPr="005C1FEA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 xml:space="preserve">Monitorowanie sytuacji rodziny dotkniętej przemocą domową. </w:t>
            </w:r>
          </w:p>
        </w:tc>
      </w:tr>
    </w:tbl>
    <w:p w14:paraId="1639EB8D" w14:textId="77777777" w:rsidR="00204F92" w:rsidRDefault="00204F92" w:rsidP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73867D3" w14:textId="77777777" w:rsidTr="00405DAF">
        <w:trPr>
          <w:trHeight w:val="408"/>
        </w:trPr>
        <w:tc>
          <w:tcPr>
            <w:tcW w:w="14107" w:type="dxa"/>
            <w:shd w:val="clear" w:color="auto" w:fill="FFF8E5"/>
            <w:vAlign w:val="center"/>
          </w:tcPr>
          <w:p w14:paraId="470E35F2" w14:textId="77777777" w:rsidR="00204F92" w:rsidRPr="00330D64" w:rsidRDefault="00204F92" w:rsidP="00204F92">
            <w:pPr>
              <w:pStyle w:val="Akapitzlist"/>
              <w:numPr>
                <w:ilvl w:val="1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</w:tr>
      <w:tr w:rsidR="00204F92" w14:paraId="15906CBE" w14:textId="77777777" w:rsidTr="00405DAF">
        <w:trPr>
          <w:trHeight w:val="2982"/>
        </w:trPr>
        <w:tc>
          <w:tcPr>
            <w:tcW w:w="14107" w:type="dxa"/>
            <w:vAlign w:val="center"/>
          </w:tcPr>
          <w:p w14:paraId="19F3B424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Zespołu Interdyscyplinarnego.</w:t>
            </w:r>
          </w:p>
          <w:p w14:paraId="35527C2E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Gminnej Komisji Rozwiązywania Problemów Alkoholowych.</w:t>
            </w:r>
          </w:p>
          <w:p w14:paraId="71712D75" w14:textId="44934514" w:rsidR="00DF5060" w:rsidRPr="00DF5060" w:rsidRDefault="00204F92" w:rsidP="00DF5060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261F1CEA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interwencji w rodzinie dotkniętej przemocą.</w:t>
            </w:r>
          </w:p>
          <w:p w14:paraId="12A5095D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Diagnozowanie sytuacji rodziny dotkniętej przemocą.</w:t>
            </w:r>
          </w:p>
          <w:p w14:paraId="6064EBC8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Informowanie o możliwościach uzyskania pomocy.</w:t>
            </w:r>
          </w:p>
          <w:p w14:paraId="1AB63DF0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osobom dotkniętym przemocą domową miejsc w ośrodkach wsparcia.</w:t>
            </w:r>
          </w:p>
          <w:p w14:paraId="5C72D157" w14:textId="5477F454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Zapewnienie </w:t>
            </w:r>
            <w:r w:rsidR="000B5A52">
              <w:rPr>
                <w:rFonts w:ascii="Times New Roman" w:hAnsi="Times New Roman" w:cs="Times New Roman"/>
              </w:rPr>
              <w:t xml:space="preserve">ochrony </w:t>
            </w:r>
            <w:r w:rsidRPr="001B3694">
              <w:rPr>
                <w:rFonts w:ascii="Times New Roman" w:hAnsi="Times New Roman" w:cs="Times New Roman"/>
              </w:rPr>
              <w:t xml:space="preserve">dzieciom w związku z przemocą </w:t>
            </w:r>
            <w:r w:rsidR="00E367CB">
              <w:rPr>
                <w:rFonts w:ascii="Times New Roman" w:hAnsi="Times New Roman" w:cs="Times New Roman"/>
              </w:rPr>
              <w:t>domową</w:t>
            </w:r>
            <w:r w:rsidRPr="001B3694">
              <w:rPr>
                <w:rFonts w:ascii="Times New Roman" w:hAnsi="Times New Roman" w:cs="Times New Roman"/>
              </w:rPr>
              <w:t xml:space="preserve"> w trybie art.12a ustawy z dnia 29 lipca 2005r. o przeciwdziałaniu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3BD5D670" w14:textId="77777777" w:rsidR="00204F92" w:rsidRPr="005C1FEA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Systematyczne wizyty w środowisku.</w:t>
            </w:r>
          </w:p>
        </w:tc>
      </w:tr>
      <w:tr w:rsidR="00204F92" w14:paraId="3A026E0C" w14:textId="77777777" w:rsidTr="00405DAF">
        <w:trPr>
          <w:trHeight w:val="403"/>
        </w:trPr>
        <w:tc>
          <w:tcPr>
            <w:tcW w:w="14107" w:type="dxa"/>
            <w:shd w:val="clear" w:color="auto" w:fill="FFF8E5"/>
            <w:vAlign w:val="center"/>
          </w:tcPr>
          <w:p w14:paraId="60A877A2" w14:textId="77777777" w:rsidR="00204F92" w:rsidRPr="005C1FEA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FEA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C1FEA">
              <w:rPr>
                <w:rFonts w:ascii="Times New Roman" w:hAnsi="Times New Roman" w:cs="Times New Roman"/>
                <w:b/>
                <w:bCs/>
              </w:rPr>
              <w:t xml:space="preserve"> WSKAŹNIKI</w:t>
            </w:r>
          </w:p>
        </w:tc>
      </w:tr>
      <w:tr w:rsidR="00204F92" w14:paraId="5DEDD016" w14:textId="77777777" w:rsidTr="00405DAF">
        <w:trPr>
          <w:trHeight w:val="1698"/>
        </w:trPr>
        <w:tc>
          <w:tcPr>
            <w:tcW w:w="14107" w:type="dxa"/>
            <w:vAlign w:val="center"/>
          </w:tcPr>
          <w:p w14:paraId="0A44A74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posiedzeń Zespołu Interdyscyplinarnego.</w:t>
            </w:r>
          </w:p>
          <w:p w14:paraId="06D28F10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rodzin objętych pomocą Zespołu Interdyscyplinarnego. </w:t>
            </w:r>
          </w:p>
          <w:p w14:paraId="56C70FBC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osób objętych pomocą Zespołu Interdyscyplinarnego. </w:t>
            </w:r>
          </w:p>
          <w:p w14:paraId="2DB37E9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osób dotkniętych przemocą, które skorzystały z miejsc w ośrodkach wsparcia.</w:t>
            </w:r>
          </w:p>
          <w:p w14:paraId="5A0CDBF2" w14:textId="5C2907DB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dzieci, któr</w:t>
            </w:r>
            <w:r w:rsidR="000B5A52">
              <w:rPr>
                <w:rFonts w:ascii="Times New Roman" w:hAnsi="Times New Roman" w:cs="Times New Roman"/>
              </w:rPr>
              <w:t>ym</w:t>
            </w:r>
            <w:r w:rsidRPr="001B3694">
              <w:rPr>
                <w:rFonts w:ascii="Times New Roman" w:hAnsi="Times New Roman" w:cs="Times New Roman"/>
              </w:rPr>
              <w:t xml:space="preserve"> został</w:t>
            </w:r>
            <w:r w:rsidR="000B5A52">
              <w:rPr>
                <w:rFonts w:ascii="Times New Roman" w:hAnsi="Times New Roman" w:cs="Times New Roman"/>
              </w:rPr>
              <w:t xml:space="preserve">a zapewniona ochrona </w:t>
            </w:r>
            <w:r w:rsidRPr="001B3694">
              <w:rPr>
                <w:rFonts w:ascii="Times New Roman" w:hAnsi="Times New Roman" w:cs="Times New Roman"/>
              </w:rPr>
              <w:t xml:space="preserve">w </w:t>
            </w:r>
            <w:r w:rsidR="000B5A52">
              <w:rPr>
                <w:rFonts w:ascii="Times New Roman" w:hAnsi="Times New Roman" w:cs="Times New Roman"/>
              </w:rPr>
              <w:t>przypadku</w:t>
            </w:r>
            <w:r w:rsidRPr="001B3694">
              <w:rPr>
                <w:rFonts w:ascii="Times New Roman" w:hAnsi="Times New Roman" w:cs="Times New Roman"/>
              </w:rPr>
              <w:t xml:space="preserve"> zagrożenia życia lub zdrowia w związku z przemocą </w:t>
            </w:r>
            <w:r w:rsidR="000B5A52">
              <w:rPr>
                <w:rFonts w:ascii="Times New Roman" w:hAnsi="Times New Roman" w:cs="Times New Roman"/>
              </w:rPr>
              <w:t>domową.</w:t>
            </w:r>
          </w:p>
          <w:p w14:paraId="3A5EB260" w14:textId="77777777" w:rsidR="00204F92" w:rsidRPr="00330D6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wizyt w środowisku.</w:t>
            </w:r>
          </w:p>
        </w:tc>
      </w:tr>
      <w:tr w:rsidR="00204F92" w14:paraId="60E017F0" w14:textId="77777777" w:rsidTr="00405DAF">
        <w:trPr>
          <w:trHeight w:val="702"/>
        </w:trPr>
        <w:tc>
          <w:tcPr>
            <w:tcW w:w="14107" w:type="dxa"/>
            <w:shd w:val="clear" w:color="auto" w:fill="EFF6EA"/>
            <w:vAlign w:val="center"/>
          </w:tcPr>
          <w:p w14:paraId="0754B336" w14:textId="77777777" w:rsidR="00204F92" w:rsidRPr="00330D64" w:rsidRDefault="00204F92" w:rsidP="00204F92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76BE293" w14:textId="77777777" w:rsidR="00204F92" w:rsidRPr="00E2726B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Podejmowanie działań wobec osób podejrzanych o stosowanie przemocy w rodzinie.</w:t>
            </w:r>
          </w:p>
        </w:tc>
      </w:tr>
      <w:tr w:rsidR="00204F92" w14:paraId="66C802AD" w14:textId="77777777" w:rsidTr="00405DAF">
        <w:trPr>
          <w:trHeight w:val="481"/>
        </w:trPr>
        <w:tc>
          <w:tcPr>
            <w:tcW w:w="14107" w:type="dxa"/>
            <w:vAlign w:val="center"/>
          </w:tcPr>
          <w:p w14:paraId="6CD17E8C" w14:textId="77777777" w:rsidR="00E367CB" w:rsidRDefault="00204F92" w:rsidP="00E367C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 xml:space="preserve">Interweniowanie oraz reagowanie na stosowanie przemocy </w:t>
            </w:r>
            <w:r w:rsidR="000B5A52">
              <w:rPr>
                <w:rFonts w:ascii="Times New Roman" w:hAnsi="Times New Roman" w:cs="Times New Roman"/>
              </w:rPr>
              <w:t>domowej.</w:t>
            </w:r>
          </w:p>
          <w:p w14:paraId="100339AB" w14:textId="50D6C57B" w:rsidR="00E367CB" w:rsidRPr="00E367CB" w:rsidRDefault="00E367CB" w:rsidP="00E367CB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E367CB">
              <w:rPr>
                <w:rFonts w:ascii="Times New Roman" w:hAnsi="Times New Roman" w:cs="Times New Roman"/>
              </w:rPr>
              <w:t>Rozpowszechnianie w gminie informatorów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zawierających bazy teleadresowe podmiotów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realizujących działania adresowane do osób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stosujących przemoc domową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16A894A5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221B9179" w14:textId="77777777" w:rsidR="00204F92" w:rsidRPr="00330D6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lastRenderedPageBreak/>
              <w:t>3.1 ZADANIA</w:t>
            </w:r>
          </w:p>
        </w:tc>
      </w:tr>
      <w:tr w:rsidR="00E367CB" w14:paraId="153EE7F1" w14:textId="77777777" w:rsidTr="00304C68">
        <w:trPr>
          <w:trHeight w:val="2007"/>
        </w:trPr>
        <w:tc>
          <w:tcPr>
            <w:tcW w:w="14107" w:type="dxa"/>
            <w:shd w:val="clear" w:color="auto" w:fill="auto"/>
            <w:vAlign w:val="center"/>
          </w:tcPr>
          <w:p w14:paraId="788DF0AC" w14:textId="77777777" w:rsidR="00E367CB" w:rsidRPr="00330D64" w:rsidRDefault="00E367CB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</w:rPr>
              <w:t>Stosowanie procedury „Niebieska Karta”.</w:t>
            </w:r>
          </w:p>
          <w:p w14:paraId="51E4B2CA" w14:textId="77777777" w:rsidR="00E367CB" w:rsidRDefault="00E367CB" w:rsidP="00E367CB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Informowanie o konsekwencjach stosowania przemocy, o możliwościach podjęcia leczenia lub terapii i udziału w programach korekcyjno-edukacyjnych dla osób stosujących przemoc</w:t>
            </w:r>
            <w:r>
              <w:rPr>
                <w:rFonts w:ascii="Times New Roman" w:hAnsi="Times New Roman" w:cs="Times New Roman"/>
              </w:rPr>
              <w:t xml:space="preserve"> domową.</w:t>
            </w:r>
          </w:p>
          <w:p w14:paraId="09F4057C" w14:textId="607E54C7" w:rsidR="00E367CB" w:rsidRPr="00E367CB" w:rsidRDefault="00E367CB" w:rsidP="00E367CB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367CB">
              <w:rPr>
                <w:rFonts w:ascii="Times New Roman" w:hAnsi="Times New Roman" w:cs="Times New Roman"/>
              </w:rPr>
              <w:t>mieszczenie informatorów na stronie internetowej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gminy dwa razy w roku: do 15 lutego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67CB">
              <w:rPr>
                <w:rFonts w:ascii="Times New Roman" w:hAnsi="Times New Roman" w:cs="Times New Roman"/>
              </w:rPr>
              <w:t>i do 15 sierpnia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EBE3E3" w14:textId="77777777" w:rsidR="00E367CB" w:rsidRPr="00204F92" w:rsidRDefault="00E367CB" w:rsidP="00E367CB">
            <w:pPr>
              <w:pStyle w:val="Akapitzlist"/>
              <w:numPr>
                <w:ilvl w:val="0"/>
                <w:numId w:val="35"/>
              </w:numPr>
              <w:ind w:left="426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 xml:space="preserve">Zgłaszanie osób podejrzanych o stosowanie przemocy </w:t>
            </w:r>
            <w:r>
              <w:rPr>
                <w:rFonts w:ascii="Times New Roman" w:hAnsi="Times New Roman" w:cs="Times New Roman"/>
              </w:rPr>
              <w:t xml:space="preserve">domowej </w:t>
            </w:r>
            <w:r w:rsidRPr="00330D64">
              <w:rPr>
                <w:rFonts w:ascii="Times New Roman" w:hAnsi="Times New Roman" w:cs="Times New Roman"/>
              </w:rPr>
              <w:t>i nadużywanie alkoholu na leczenie odwykowe.</w:t>
            </w:r>
          </w:p>
          <w:p w14:paraId="080A7BE0" w14:textId="7592815C" w:rsidR="00E367CB" w:rsidRPr="00204F92" w:rsidRDefault="00E367CB" w:rsidP="00E367CB">
            <w:pPr>
              <w:pStyle w:val="Akapitzlist"/>
              <w:numPr>
                <w:ilvl w:val="0"/>
                <w:numId w:val="35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Kierowanie do sądu wniosku o zastosowanie obowiązku poddania się leczeniu w zakładzie lecznictwa odwykowego wobec osób podejrzanych o stosowanie przemocy w rodzinie i nadużywających alkoholu.</w:t>
            </w:r>
          </w:p>
        </w:tc>
      </w:tr>
      <w:tr w:rsidR="00E367CB" w14:paraId="42DA1D78" w14:textId="77777777" w:rsidTr="00E367CB">
        <w:trPr>
          <w:trHeight w:val="408"/>
        </w:trPr>
        <w:tc>
          <w:tcPr>
            <w:tcW w:w="14107" w:type="dxa"/>
            <w:shd w:val="clear" w:color="auto" w:fill="E2EFD9" w:themeFill="accent6" w:themeFillTint="33"/>
          </w:tcPr>
          <w:p w14:paraId="3B9E4C19" w14:textId="77777777" w:rsidR="00E367CB" w:rsidRPr="00293954" w:rsidRDefault="00E367CB" w:rsidP="003D28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3.2 WSKAŹNIKI</w:t>
            </w:r>
          </w:p>
        </w:tc>
      </w:tr>
      <w:tr w:rsidR="00E367CB" w14:paraId="105F02F3" w14:textId="77777777" w:rsidTr="00E367CB">
        <w:trPr>
          <w:trHeight w:val="1423"/>
        </w:trPr>
        <w:tc>
          <w:tcPr>
            <w:tcW w:w="14107" w:type="dxa"/>
          </w:tcPr>
          <w:p w14:paraId="44A95BE3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wszczętych procedur „Niebieska Karta”.</w:t>
            </w:r>
          </w:p>
          <w:p w14:paraId="3036DE65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utworzonych grup roboczych.</w:t>
            </w:r>
          </w:p>
          <w:p w14:paraId="43FE94BE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do udziału w programie oddziaływań korekcyjno-edukacyjnych.</w:t>
            </w:r>
          </w:p>
          <w:p w14:paraId="189D24E0" w14:textId="77777777" w:rsidR="00E367CB" w:rsidRPr="001B369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na leczenie odwykowe.</w:t>
            </w:r>
          </w:p>
          <w:p w14:paraId="5F9C75C5" w14:textId="77777777" w:rsidR="00E367CB" w:rsidRPr="00293954" w:rsidRDefault="00E367CB" w:rsidP="003D2814">
            <w:pPr>
              <w:pStyle w:val="Akapitzlist"/>
              <w:numPr>
                <w:ilvl w:val="0"/>
                <w:numId w:val="13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osób, wobec których skierowano wniosek do sądu o zastosowanie obowiązku poddania się leczeniu odwykowemu.</w:t>
            </w:r>
          </w:p>
        </w:tc>
      </w:tr>
      <w:tr w:rsidR="00E367CB" w14:paraId="0D7D4B1C" w14:textId="77777777" w:rsidTr="00E367CB">
        <w:trPr>
          <w:trHeight w:val="717"/>
        </w:trPr>
        <w:tc>
          <w:tcPr>
            <w:tcW w:w="14107" w:type="dxa"/>
            <w:shd w:val="clear" w:color="auto" w:fill="FFCCCC"/>
          </w:tcPr>
          <w:p w14:paraId="2800EBD6" w14:textId="77777777" w:rsidR="00E367CB" w:rsidRPr="00293954" w:rsidRDefault="00E367CB" w:rsidP="003D2814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46643620" w14:textId="77777777" w:rsidR="00E367CB" w:rsidRPr="00E2726B" w:rsidRDefault="00E367CB" w:rsidP="003D2814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2726B">
              <w:rPr>
                <w:rFonts w:ascii="Times New Roman" w:hAnsi="Times New Roman" w:cs="Times New Roman"/>
                <w:b/>
                <w:bCs/>
                <w:i/>
                <w:iCs/>
              </w:rPr>
              <w:t>Rozwijanie kompetencji osób realizujących działania z zakresu przeciwdziałania przemocy w rodzinie.</w:t>
            </w:r>
          </w:p>
        </w:tc>
      </w:tr>
      <w:tr w:rsidR="00E367CB" w14:paraId="00D49129" w14:textId="77777777" w:rsidTr="00E367CB">
        <w:trPr>
          <w:trHeight w:val="557"/>
        </w:trPr>
        <w:tc>
          <w:tcPr>
            <w:tcW w:w="14107" w:type="dxa"/>
          </w:tcPr>
          <w:p w14:paraId="1AB730B7" w14:textId="77777777" w:rsidR="00E367CB" w:rsidRPr="00293954" w:rsidRDefault="00E367CB" w:rsidP="003D2814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Podnoszenie wiedzy i rozwijanie umiejętności osób realizujących działania z zakresu przeciwdziałania przemocy w rodzinie.</w:t>
            </w:r>
          </w:p>
        </w:tc>
      </w:tr>
      <w:tr w:rsidR="00E367CB" w14:paraId="0033137E" w14:textId="77777777" w:rsidTr="00E367CB">
        <w:trPr>
          <w:trHeight w:val="408"/>
        </w:trPr>
        <w:tc>
          <w:tcPr>
            <w:tcW w:w="14107" w:type="dxa"/>
            <w:shd w:val="clear" w:color="auto" w:fill="FFCCCC"/>
          </w:tcPr>
          <w:p w14:paraId="75D1799B" w14:textId="77777777" w:rsidR="00E367CB" w:rsidRPr="009F272B" w:rsidRDefault="00E367CB" w:rsidP="003D2814">
            <w:pPr>
              <w:pStyle w:val="Akapitzlist"/>
              <w:spacing w:line="360" w:lineRule="auto"/>
              <w:ind w:left="426" w:firstLine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4.1 </w:t>
            </w:r>
            <w:r w:rsidRPr="009F272B">
              <w:rPr>
                <w:rFonts w:ascii="Times New Roman" w:hAnsi="Times New Roman" w:cs="Times New Roman"/>
                <w:b/>
                <w:bCs/>
              </w:rPr>
              <w:t>ZADANIA:</w:t>
            </w:r>
          </w:p>
        </w:tc>
      </w:tr>
      <w:tr w:rsidR="00E367CB" w14:paraId="30B46A94" w14:textId="77777777" w:rsidTr="00E367CB">
        <w:trPr>
          <w:trHeight w:val="558"/>
        </w:trPr>
        <w:tc>
          <w:tcPr>
            <w:tcW w:w="14107" w:type="dxa"/>
          </w:tcPr>
          <w:p w14:paraId="427F823E" w14:textId="77777777" w:rsidR="00E367CB" w:rsidRPr="009F272B" w:rsidRDefault="00E367CB" w:rsidP="003D2814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Organizacja i udział w szkoleniach.</w:t>
            </w:r>
          </w:p>
        </w:tc>
      </w:tr>
      <w:tr w:rsidR="00E367CB" w14:paraId="2E7DA03E" w14:textId="77777777" w:rsidTr="00E367CB">
        <w:tc>
          <w:tcPr>
            <w:tcW w:w="14107" w:type="dxa"/>
            <w:shd w:val="clear" w:color="auto" w:fill="FFCCCC"/>
          </w:tcPr>
          <w:p w14:paraId="146980C4" w14:textId="77777777" w:rsidR="00E367CB" w:rsidRPr="009F272B" w:rsidRDefault="00E367CB" w:rsidP="003D2814">
            <w:pPr>
              <w:pStyle w:val="Akapitzlist"/>
              <w:spacing w:line="360" w:lineRule="auto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Pr="001B3694">
              <w:rPr>
                <w:rFonts w:ascii="Times New Roman" w:hAnsi="Times New Roman" w:cs="Times New Roman"/>
                <w:b/>
                <w:bCs/>
              </w:rPr>
              <w:t>WSKAŹNIKI:</w:t>
            </w:r>
          </w:p>
        </w:tc>
      </w:tr>
      <w:tr w:rsidR="00E367CB" w14:paraId="59520BB3" w14:textId="77777777" w:rsidTr="00E367CB">
        <w:trPr>
          <w:trHeight w:val="483"/>
        </w:trPr>
        <w:tc>
          <w:tcPr>
            <w:tcW w:w="14107" w:type="dxa"/>
          </w:tcPr>
          <w:p w14:paraId="2479377A" w14:textId="77777777" w:rsidR="00E367CB" w:rsidRPr="009F272B" w:rsidRDefault="00E367CB" w:rsidP="003D2814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szkoleń.</w:t>
            </w:r>
          </w:p>
        </w:tc>
      </w:tr>
    </w:tbl>
    <w:p w14:paraId="18BE318B" w14:textId="77777777" w:rsidR="00204F92" w:rsidRDefault="00204F92"/>
    <w:p w14:paraId="1B412452" w14:textId="77777777" w:rsidR="00204F92" w:rsidRDefault="00204F92" w:rsidP="00204F92"/>
    <w:p w14:paraId="21CA5BF2" w14:textId="6B362688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52245992" w14:textId="77777777" w:rsidR="00204F92" w:rsidRDefault="00204F92" w:rsidP="00204F9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204F92" w:rsidSect="00204F92">
          <w:pgSz w:w="16838" w:h="11906" w:orient="landscape"/>
          <w:pgMar w:top="1418" w:right="1418" w:bottom="1418" w:left="1418" w:header="709" w:footer="709" w:gutter="0"/>
          <w:pgNumType w:start="7"/>
          <w:cols w:space="708"/>
          <w:titlePg/>
          <w:docGrid w:linePitch="360"/>
        </w:sectPr>
      </w:pPr>
    </w:p>
    <w:p w14:paraId="1ED3F095" w14:textId="23696A90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lastRenderedPageBreak/>
        <w:t>ADRESACI PROGRAMU</w:t>
      </w:r>
    </w:p>
    <w:p w14:paraId="43C13FD9" w14:textId="45CD7436" w:rsidR="001B3694" w:rsidRPr="00EA5736" w:rsidRDefault="001B3694" w:rsidP="00DC087E">
      <w:pPr>
        <w:spacing w:line="360" w:lineRule="auto"/>
        <w:ind w:left="66" w:firstLine="642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Adresatami programu są mieszkańcy Gminy Nowa Wieś Wielka</w:t>
      </w:r>
      <w:r w:rsidR="00E367CB" w:rsidRPr="00EA5736">
        <w:rPr>
          <w:rFonts w:ascii="Times New Roman" w:hAnsi="Times New Roman" w:cs="Times New Roman"/>
        </w:rPr>
        <w:t xml:space="preserve"> –</w:t>
      </w:r>
      <w:r w:rsidRPr="00EA5736">
        <w:rPr>
          <w:rFonts w:ascii="Times New Roman" w:hAnsi="Times New Roman" w:cs="Times New Roman"/>
        </w:rPr>
        <w:t xml:space="preserve"> </w:t>
      </w:r>
      <w:r w:rsidR="00E367CB" w:rsidRPr="00EA5736">
        <w:rPr>
          <w:rFonts w:ascii="Times New Roman" w:hAnsi="Times New Roman" w:cs="Times New Roman"/>
        </w:rPr>
        <w:t xml:space="preserve">dzieci, młodzież, całe </w:t>
      </w:r>
      <w:r w:rsidRPr="00EA5736">
        <w:rPr>
          <w:rFonts w:ascii="Times New Roman" w:hAnsi="Times New Roman" w:cs="Times New Roman"/>
        </w:rPr>
        <w:t xml:space="preserve">rodziny i osoby dotknięte bezpośrednio zjawiskiem przemocy, osoby zagrożone przemocą </w:t>
      </w:r>
      <w:r w:rsidR="00E367CB" w:rsidRPr="00EA5736">
        <w:rPr>
          <w:rFonts w:ascii="Times New Roman" w:hAnsi="Times New Roman" w:cs="Times New Roman"/>
        </w:rPr>
        <w:t>domową</w:t>
      </w:r>
      <w:r w:rsidRPr="00EA5736">
        <w:rPr>
          <w:rFonts w:ascii="Times New Roman" w:hAnsi="Times New Roman" w:cs="Times New Roman"/>
        </w:rPr>
        <w:t>, osoby, które stosują przemoc wobec najbliższych, świadkowie przemocy w rodzinie oraz osoby zawodowo zajmujące się przeciwdziałaniem przemocy w rodzinie.</w:t>
      </w:r>
    </w:p>
    <w:p w14:paraId="67BB38C1" w14:textId="5D30D6DC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REALIZATORZY I WSPÓŁREALIZATORZY GMINNEGO PROGRAMU</w:t>
      </w:r>
    </w:p>
    <w:p w14:paraId="5E1C806F" w14:textId="77777777" w:rsidR="00895A45" w:rsidRPr="00EA5736" w:rsidRDefault="00895A45" w:rsidP="00DC087E">
      <w:pPr>
        <w:pStyle w:val="Akapitzlist"/>
        <w:spacing w:line="360" w:lineRule="auto"/>
        <w:rPr>
          <w:rFonts w:ascii="Times New Roman" w:hAnsi="Times New Roman" w:cs="Times New Roman"/>
          <w:b/>
          <w:bCs/>
        </w:rPr>
      </w:pPr>
    </w:p>
    <w:p w14:paraId="147D248D" w14:textId="7421D0FB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Zespół Interdyscyplinarny ds. Przeciwdziałania Przemocy </w:t>
      </w:r>
      <w:r w:rsidR="00E367CB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w Gminie Nowa Wieś Wielka,</w:t>
      </w:r>
    </w:p>
    <w:p w14:paraId="1FEFDFEF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5" w:hanging="357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Gminny Ośrodek Pomocy Społecznej w Nowej Wsi Wielkiej,</w:t>
      </w:r>
    </w:p>
    <w:p w14:paraId="506E9BD4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Komisariat Policji Bydgoszcz-Wyżyny,</w:t>
      </w:r>
    </w:p>
    <w:p w14:paraId="3E5D0336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Gminna Komisja Rozwiązywania Problemów Alkoholowych,</w:t>
      </w:r>
    </w:p>
    <w:p w14:paraId="1150F760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Placówki oświatowe na terenie Gminy Nowa Wieś Wielka, tj. Szkoła Podstawowa w Brzozie oraz Szkoła Podstawowa w Nowej Wsi Wielkiej,</w:t>
      </w:r>
    </w:p>
    <w:p w14:paraId="6A2EDFA9" w14:textId="77777777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Samodzielny Publiczny Zakład Opieki Zdrowotnej Gminna Przychodnia w Nowej Wsi Wielkiej,</w:t>
      </w:r>
    </w:p>
    <w:p w14:paraId="234742AB" w14:textId="7399B491" w:rsidR="001B3694" w:rsidRPr="00EA5736" w:rsidRDefault="001B3694" w:rsidP="00DC087E">
      <w:pPr>
        <w:pStyle w:val="Akapitzlist"/>
        <w:numPr>
          <w:ilvl w:val="0"/>
          <w:numId w:val="17"/>
        </w:numPr>
        <w:spacing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Kuratorzy, którzy swą właściwością miejscową obejmują teren Gminy Nowa Wieś Wielka.</w:t>
      </w:r>
    </w:p>
    <w:p w14:paraId="53735186" w14:textId="77777777" w:rsidR="00E367CB" w:rsidRPr="00EA5736" w:rsidRDefault="00E367CB" w:rsidP="00DC087E">
      <w:pPr>
        <w:spacing w:line="360" w:lineRule="auto"/>
        <w:rPr>
          <w:rFonts w:ascii="Times New Roman" w:hAnsi="Times New Roman" w:cs="Times New Roman"/>
        </w:rPr>
      </w:pPr>
    </w:p>
    <w:p w14:paraId="71892610" w14:textId="68EAD4E7" w:rsidR="00E367CB" w:rsidRPr="00EA5736" w:rsidRDefault="00E367CB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PRZEWIDYWANE EFEKTY REALIZACJI PROGRAMU</w:t>
      </w:r>
    </w:p>
    <w:p w14:paraId="2228D784" w14:textId="53F590F4" w:rsidR="00E367CB" w:rsidRPr="00EA5736" w:rsidRDefault="00E367CB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Zakłada się, że realizacja zadań wyznaczonych w Gminnym Programie Przeciwdziałania Przemocy Domowej i Ochrony Osób Doznających Przemocy Domowej Gminy Nowa Wieś Wielka na lata 2024-202</w:t>
      </w:r>
      <w:r w:rsidR="00457ED7">
        <w:rPr>
          <w:rFonts w:ascii="Times New Roman" w:hAnsi="Times New Roman" w:cs="Times New Roman"/>
        </w:rPr>
        <w:t>7</w:t>
      </w:r>
      <w:r w:rsidRPr="00EA5736">
        <w:rPr>
          <w:rFonts w:ascii="Times New Roman" w:hAnsi="Times New Roman" w:cs="Times New Roman"/>
        </w:rPr>
        <w:t xml:space="preserve"> przyczyni się do zwiększenia skuteczności przeciwdziałania przemocy domowej na terenie gminy poprzez:</w:t>
      </w:r>
    </w:p>
    <w:p w14:paraId="2F2D8FA0" w14:textId="1348106A" w:rsidR="00E367CB" w:rsidRPr="00EA5736" w:rsidRDefault="00E367CB" w:rsidP="00DC087E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świadomości i poziomu wiedzy mieszkańców gminy na temat problemu przemocy domowej oraz jego mechanizmów i skutków,</w:t>
      </w:r>
    </w:p>
    <w:p w14:paraId="4E1179D5" w14:textId="0A0E51A2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zintensyfikowanie działań profilaktycznych w zakresie przeciwdziałania przemocy domowej,</w:t>
      </w:r>
    </w:p>
    <w:p w14:paraId="33C89AE0" w14:textId="046636EB" w:rsidR="002E4A89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jakości usług i lepszą dostępność pomocy świadczonej osobom i rodzinom zagrożonym przemocą lub jej doznającym,</w:t>
      </w:r>
    </w:p>
    <w:p w14:paraId="3DD5A601" w14:textId="29C2DDED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zintensyfikowanie i podniesienie jakości działań w stosunku do osób stosujących przemoc domową, w tym zwiększenie ich udziału w programach oddziaływań korekcyjno-edukacyjnych, psychologiczno- terapeutycznych oraz edukacyjnych lub/i wspierających,</w:t>
      </w:r>
    </w:p>
    <w:p w14:paraId="360E6B72" w14:textId="2A30DEF0" w:rsidR="00E367CB" w:rsidRPr="00EA5736" w:rsidRDefault="00E367CB" w:rsidP="00DC087E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podniesienie kwalifikacji i wzrost kompetencji osób zajmujących się świadczeniem usług dla osób i rodzin zagrożonych przemocą i doznających przemocy oraz osób ją stosujących.</w:t>
      </w:r>
    </w:p>
    <w:p w14:paraId="6AB118CE" w14:textId="77777777" w:rsidR="001B3694" w:rsidRPr="00EA5736" w:rsidRDefault="001B3694" w:rsidP="00DC087E">
      <w:pPr>
        <w:pStyle w:val="Akapitzlist"/>
        <w:spacing w:line="36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FD55FA7" w14:textId="1962A80C" w:rsidR="001B3694" w:rsidRPr="00EA5736" w:rsidRDefault="001B3694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lastRenderedPageBreak/>
        <w:t>ŚRODKI NA REALIZACJĘ GMINNEGO PROGRAMU</w:t>
      </w:r>
    </w:p>
    <w:p w14:paraId="37C37916" w14:textId="4C8CBF62" w:rsidR="001B3694" w:rsidRDefault="001B3694" w:rsidP="00E45A0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Zakłada się, że Gminny Program Przeciwdziałania Przemocy </w:t>
      </w:r>
      <w:r w:rsidR="002E4A89" w:rsidRPr="00EA5736">
        <w:rPr>
          <w:rFonts w:ascii="Times New Roman" w:hAnsi="Times New Roman" w:cs="Times New Roman"/>
        </w:rPr>
        <w:t>Domowej</w:t>
      </w:r>
      <w:r w:rsidRPr="00EA5736">
        <w:rPr>
          <w:rFonts w:ascii="Times New Roman" w:hAnsi="Times New Roman" w:cs="Times New Roman"/>
        </w:rPr>
        <w:t xml:space="preserve"> </w:t>
      </w:r>
      <w:r w:rsidR="002E4A89" w:rsidRPr="00EA5736">
        <w:rPr>
          <w:rFonts w:ascii="Times New Roman" w:hAnsi="Times New Roman" w:cs="Times New Roman"/>
        </w:rPr>
        <w:t xml:space="preserve">i </w:t>
      </w:r>
      <w:r w:rsidRPr="00EA5736">
        <w:rPr>
          <w:rFonts w:ascii="Times New Roman" w:hAnsi="Times New Roman" w:cs="Times New Roman"/>
        </w:rPr>
        <w:t xml:space="preserve">Ochrony </w:t>
      </w:r>
      <w:r w:rsidR="002E4A89" w:rsidRPr="00EA5736">
        <w:rPr>
          <w:rFonts w:ascii="Times New Roman" w:hAnsi="Times New Roman" w:cs="Times New Roman"/>
        </w:rPr>
        <w:t>Osób Doznających Przemocy Domowej</w:t>
      </w:r>
      <w:r w:rsidRPr="00EA5736">
        <w:rPr>
          <w:rFonts w:ascii="Times New Roman" w:hAnsi="Times New Roman" w:cs="Times New Roman"/>
        </w:rPr>
        <w:t xml:space="preserve"> będzie realizowany ze środków pochodzących z budżetu gminy, budżetu państwa i innych źródeł.</w:t>
      </w:r>
    </w:p>
    <w:p w14:paraId="10720BC9" w14:textId="77777777" w:rsidR="00E45A0B" w:rsidRPr="00EA5736" w:rsidRDefault="00E45A0B" w:rsidP="00E45A0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CFC75A4" w14:textId="68E070F7" w:rsidR="002E4A89" w:rsidRPr="00EA5736" w:rsidRDefault="002E4A89" w:rsidP="00DC087E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A5736">
        <w:rPr>
          <w:rFonts w:ascii="Times New Roman" w:hAnsi="Times New Roman" w:cs="Times New Roman"/>
          <w:b/>
          <w:bCs/>
        </w:rPr>
        <w:t>WDRAŻANIE, MONITOROWANIE I EWALUACJA PROGRAMU</w:t>
      </w:r>
    </w:p>
    <w:p w14:paraId="7A486F27" w14:textId="5672289B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Koordynatorem realizacji Gminnego Programu Przeciwdziałania Przemocy Domowej i Ochrony Osób Doznających Przemocy Domowej Gminy Nowa Wieś Wielka na lata 2024-202</w:t>
      </w:r>
      <w:r w:rsidR="00457ED7">
        <w:rPr>
          <w:rFonts w:ascii="Times New Roman" w:hAnsi="Times New Roman" w:cs="Times New Roman"/>
        </w:rPr>
        <w:t>7</w:t>
      </w:r>
      <w:r w:rsidRPr="00EA5736">
        <w:rPr>
          <w:rFonts w:ascii="Times New Roman" w:hAnsi="Times New Roman" w:cs="Times New Roman"/>
        </w:rPr>
        <w:t xml:space="preserve"> będzie Dyrektor Gminnego Ośrodka Pomocy Społecznej w Nowej Wsi Wielkiej. </w:t>
      </w:r>
    </w:p>
    <w:p w14:paraId="07A551FE" w14:textId="77777777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Sformułowane w dokumencie zadania będą wdrażane przez wyznaczonych realizatorów oraz partnerów w realizacji. Skuteczność wdrożenia Programu będzie m.in. zależała od posiadanych i pozyskanych środków finansowych na opracowanie i realizację projektów, które będą zgodne z przyjętymi w nim zadaniami. Monitoring Programu, polegający na zbieraniu i analizowaniu informacji na temat realizowanych bądź zrealizowanych już zadań, będzie prowadzony corocznie. </w:t>
      </w:r>
    </w:p>
    <w:p w14:paraId="004BBCC4" w14:textId="77777777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 xml:space="preserve">Gromadzone dane z jednej strony pozwolą zidentyfikować i rozwiązać problemy, które pojawią się w trakcie wdrażania dokumentu, oraz stwierdzić, z myślą o podjęciu działań korygujących, czy realizacja wyznaczonych zadań zmierza w słusznym kierunku, z drugiej natomiast umożliwią po zakończeniu realizacji Programu przeprowadzenie jego ewaluacji, czyli ustalenie rzeczywistych rezultatów wdrożenia zadań – czy uzyskane efekty są zgodne z przyjętymi wcześniej zamierzeniami i na co miały wpływ. Do oceny wdrożenia sformułowanych w Programie zadań zostaną wykorzystane wyznaczone w dokumencie wskaźniki monitoringowe. </w:t>
      </w:r>
    </w:p>
    <w:p w14:paraId="13D03937" w14:textId="345A62AF" w:rsidR="002E4A89" w:rsidRPr="00EA5736" w:rsidRDefault="002E4A89" w:rsidP="00DC087E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A5736">
        <w:rPr>
          <w:rFonts w:ascii="Times New Roman" w:hAnsi="Times New Roman" w:cs="Times New Roman"/>
        </w:rPr>
        <w:t>W terminie do 31 marca każdego roku Koordynator realizacji Programu przedstawi Radzie Gminy sprawozdanie z jego realizacji. Sprawozdanie zostanie sporządzone na podstawie informacji uzyskanych od podmiotów biorących udział w realizacji Programu.</w:t>
      </w:r>
    </w:p>
    <w:p w14:paraId="61091EBA" w14:textId="77777777" w:rsidR="001B3694" w:rsidRPr="00EA5736" w:rsidRDefault="001B3694" w:rsidP="00DC087E">
      <w:pPr>
        <w:spacing w:line="360" w:lineRule="auto"/>
        <w:ind w:left="66"/>
        <w:jc w:val="both"/>
        <w:rPr>
          <w:rFonts w:ascii="Times New Roman" w:hAnsi="Times New Roman" w:cs="Times New Roman"/>
          <w:b/>
          <w:bCs/>
        </w:rPr>
      </w:pPr>
    </w:p>
    <w:p w14:paraId="1CE9B304" w14:textId="77777777" w:rsidR="001B3694" w:rsidRPr="00EA5736" w:rsidRDefault="001B3694" w:rsidP="00DC087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B3694" w:rsidRPr="00EA5736" w:rsidSect="00204F92">
      <w:footerReference w:type="first" r:id="rId10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4029" w14:textId="77777777" w:rsidR="00D03BE0" w:rsidRDefault="00D03BE0" w:rsidP="00D961CD">
      <w:pPr>
        <w:spacing w:after="0" w:line="240" w:lineRule="auto"/>
      </w:pPr>
      <w:r>
        <w:separator/>
      </w:r>
    </w:p>
  </w:endnote>
  <w:endnote w:type="continuationSeparator" w:id="0">
    <w:p w14:paraId="5FA1FF33" w14:textId="77777777" w:rsidR="00D03BE0" w:rsidRDefault="00D03BE0" w:rsidP="00D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32394"/>
      <w:docPartObj>
        <w:docPartGallery w:val="Page Numbers (Bottom of Page)"/>
        <w:docPartUnique/>
      </w:docPartObj>
    </w:sdtPr>
    <w:sdtEndPr/>
    <w:sdtContent>
      <w:p w14:paraId="3EE6DDD2" w14:textId="7C9BDFEA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E7">
          <w:rPr>
            <w:noProof/>
          </w:rPr>
          <w:t>11</w:t>
        </w:r>
        <w:r>
          <w:fldChar w:fldCharType="end"/>
        </w:r>
      </w:p>
    </w:sdtContent>
  </w:sdt>
  <w:p w14:paraId="242C3DB0" w14:textId="77777777" w:rsidR="00D961CD" w:rsidRDefault="00D961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EBBAF" w14:textId="5582882F" w:rsidR="00204F92" w:rsidRDefault="00204F92">
    <w:pPr>
      <w:pStyle w:val="Stopka"/>
      <w:jc w:val="center"/>
    </w:pPr>
  </w:p>
  <w:p w14:paraId="6617D44C" w14:textId="77777777" w:rsidR="00204F92" w:rsidRDefault="00204F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280121"/>
      <w:docPartObj>
        <w:docPartGallery w:val="Page Numbers (Bottom of Page)"/>
        <w:docPartUnique/>
      </w:docPartObj>
    </w:sdtPr>
    <w:sdtEndPr/>
    <w:sdtContent>
      <w:p w14:paraId="0CEFB94D" w14:textId="77777777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E7">
          <w:rPr>
            <w:noProof/>
          </w:rPr>
          <w:t>10</w:t>
        </w:r>
        <w:r>
          <w:fldChar w:fldCharType="end"/>
        </w:r>
      </w:p>
    </w:sdtContent>
  </w:sdt>
  <w:p w14:paraId="63A47020" w14:textId="77777777"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048CB" w14:textId="77777777" w:rsidR="00D03BE0" w:rsidRDefault="00D03BE0" w:rsidP="00D961CD">
      <w:pPr>
        <w:spacing w:after="0" w:line="240" w:lineRule="auto"/>
      </w:pPr>
      <w:r>
        <w:separator/>
      </w:r>
    </w:p>
  </w:footnote>
  <w:footnote w:type="continuationSeparator" w:id="0">
    <w:p w14:paraId="5D459A8F" w14:textId="77777777" w:rsidR="00D03BE0" w:rsidRDefault="00D03BE0" w:rsidP="00D9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A0D"/>
    <w:multiLevelType w:val="hybridMultilevel"/>
    <w:tmpl w:val="83A4C8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1772B3"/>
    <w:multiLevelType w:val="hybridMultilevel"/>
    <w:tmpl w:val="05C81464"/>
    <w:lvl w:ilvl="0" w:tplc="B4F8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C53"/>
    <w:multiLevelType w:val="hybridMultilevel"/>
    <w:tmpl w:val="EBA251B8"/>
    <w:lvl w:ilvl="0" w:tplc="7A6E67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C44AF9"/>
    <w:multiLevelType w:val="hybridMultilevel"/>
    <w:tmpl w:val="E3E67F3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625360"/>
    <w:multiLevelType w:val="hybridMultilevel"/>
    <w:tmpl w:val="BE36B1E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7DA4819"/>
    <w:multiLevelType w:val="hybridMultilevel"/>
    <w:tmpl w:val="584EFD8A"/>
    <w:lvl w:ilvl="0" w:tplc="0E72A8C4">
      <w:start w:val="1"/>
      <w:numFmt w:val="bullet"/>
      <w:lvlText w:val="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18702669"/>
    <w:multiLevelType w:val="hybridMultilevel"/>
    <w:tmpl w:val="826CE6EE"/>
    <w:lvl w:ilvl="0" w:tplc="DA767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B979C2"/>
    <w:multiLevelType w:val="multilevel"/>
    <w:tmpl w:val="C4A4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5E55F7"/>
    <w:multiLevelType w:val="hybridMultilevel"/>
    <w:tmpl w:val="621C4332"/>
    <w:lvl w:ilvl="0" w:tplc="619AC27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A2C"/>
    <w:multiLevelType w:val="hybridMultilevel"/>
    <w:tmpl w:val="05E8DF06"/>
    <w:lvl w:ilvl="0" w:tplc="9E4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2A487E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5B0E84"/>
    <w:multiLevelType w:val="hybridMultilevel"/>
    <w:tmpl w:val="71625D86"/>
    <w:lvl w:ilvl="0" w:tplc="47F280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671C8"/>
    <w:multiLevelType w:val="hybridMultilevel"/>
    <w:tmpl w:val="D8F6E6EC"/>
    <w:lvl w:ilvl="0" w:tplc="78DAAB80">
      <w:start w:val="1"/>
      <w:numFmt w:val="decimal"/>
      <w:lvlText w:val="%1."/>
      <w:lvlJc w:val="left"/>
      <w:pPr>
        <w:ind w:left="25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3" w15:restartNumberingAfterBreak="0">
    <w:nsid w:val="295567D6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334F1"/>
    <w:multiLevelType w:val="hybridMultilevel"/>
    <w:tmpl w:val="C40A45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B6B7D"/>
    <w:multiLevelType w:val="hybridMultilevel"/>
    <w:tmpl w:val="3BE40196"/>
    <w:lvl w:ilvl="0" w:tplc="9634F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EC2BC2"/>
    <w:multiLevelType w:val="hybridMultilevel"/>
    <w:tmpl w:val="F85EC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7D1"/>
    <w:multiLevelType w:val="hybridMultilevel"/>
    <w:tmpl w:val="58B47628"/>
    <w:lvl w:ilvl="0" w:tplc="B358B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44D34"/>
    <w:multiLevelType w:val="hybridMultilevel"/>
    <w:tmpl w:val="E720647E"/>
    <w:lvl w:ilvl="0" w:tplc="C530396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3DF22E83"/>
    <w:multiLevelType w:val="hybridMultilevel"/>
    <w:tmpl w:val="2002564A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3E25578C"/>
    <w:multiLevelType w:val="hybridMultilevel"/>
    <w:tmpl w:val="A31030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C754B0"/>
    <w:multiLevelType w:val="hybridMultilevel"/>
    <w:tmpl w:val="D0F8519A"/>
    <w:lvl w:ilvl="0" w:tplc="83E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67E50"/>
    <w:multiLevelType w:val="hybridMultilevel"/>
    <w:tmpl w:val="CC92A5F6"/>
    <w:lvl w:ilvl="0" w:tplc="0E72A8C4">
      <w:start w:val="1"/>
      <w:numFmt w:val="bullet"/>
      <w:lvlText w:val="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4D556CE8"/>
    <w:multiLevelType w:val="hybridMultilevel"/>
    <w:tmpl w:val="07E40B2E"/>
    <w:lvl w:ilvl="0" w:tplc="32E026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DB55565"/>
    <w:multiLevelType w:val="hybridMultilevel"/>
    <w:tmpl w:val="6B586F62"/>
    <w:lvl w:ilvl="0" w:tplc="9EF0E1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4866F55"/>
    <w:multiLevelType w:val="hybridMultilevel"/>
    <w:tmpl w:val="E3E67F3C"/>
    <w:lvl w:ilvl="0" w:tplc="C89227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10010EA"/>
    <w:multiLevelType w:val="hybridMultilevel"/>
    <w:tmpl w:val="2002564A"/>
    <w:lvl w:ilvl="0" w:tplc="D32E0D3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12A650A"/>
    <w:multiLevelType w:val="hybridMultilevel"/>
    <w:tmpl w:val="1A708AF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1443CFE"/>
    <w:multiLevelType w:val="multilevel"/>
    <w:tmpl w:val="CCAC69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9" w15:restartNumberingAfterBreak="0">
    <w:nsid w:val="649203D5"/>
    <w:multiLevelType w:val="hybridMultilevel"/>
    <w:tmpl w:val="B5422C76"/>
    <w:lvl w:ilvl="0" w:tplc="B6300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0379B"/>
    <w:multiLevelType w:val="hybridMultilevel"/>
    <w:tmpl w:val="1E668B7E"/>
    <w:lvl w:ilvl="0" w:tplc="6EAC3B0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1" w15:restartNumberingAfterBreak="0">
    <w:nsid w:val="68A8375B"/>
    <w:multiLevelType w:val="hybridMultilevel"/>
    <w:tmpl w:val="845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34C"/>
    <w:multiLevelType w:val="hybridMultilevel"/>
    <w:tmpl w:val="64547A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DF51D0C"/>
    <w:multiLevelType w:val="hybridMultilevel"/>
    <w:tmpl w:val="0BF4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4F12"/>
    <w:multiLevelType w:val="hybridMultilevel"/>
    <w:tmpl w:val="3E78C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C87BE8"/>
    <w:multiLevelType w:val="hybridMultilevel"/>
    <w:tmpl w:val="3A789BBC"/>
    <w:lvl w:ilvl="0" w:tplc="5F968A5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A86F7C"/>
    <w:multiLevelType w:val="hybridMultilevel"/>
    <w:tmpl w:val="2004C5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A12D6A"/>
    <w:multiLevelType w:val="hybridMultilevel"/>
    <w:tmpl w:val="D73A8DA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DA2761B"/>
    <w:multiLevelType w:val="hybridMultilevel"/>
    <w:tmpl w:val="9D7407B4"/>
    <w:lvl w:ilvl="0" w:tplc="DA98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18"/>
  </w:num>
  <w:num w:numId="7">
    <w:abstractNumId w:val="10"/>
  </w:num>
  <w:num w:numId="8">
    <w:abstractNumId w:val="31"/>
  </w:num>
  <w:num w:numId="9">
    <w:abstractNumId w:val="33"/>
  </w:num>
  <w:num w:numId="10">
    <w:abstractNumId w:val="13"/>
  </w:num>
  <w:num w:numId="11">
    <w:abstractNumId w:val="25"/>
  </w:num>
  <w:num w:numId="12">
    <w:abstractNumId w:val="38"/>
  </w:num>
  <w:num w:numId="13">
    <w:abstractNumId w:val="2"/>
  </w:num>
  <w:num w:numId="14">
    <w:abstractNumId w:val="26"/>
  </w:num>
  <w:num w:numId="15">
    <w:abstractNumId w:val="6"/>
  </w:num>
  <w:num w:numId="16">
    <w:abstractNumId w:val="23"/>
  </w:num>
  <w:num w:numId="17">
    <w:abstractNumId w:val="30"/>
  </w:num>
  <w:num w:numId="18">
    <w:abstractNumId w:val="17"/>
  </w:num>
  <w:num w:numId="19">
    <w:abstractNumId w:val="37"/>
  </w:num>
  <w:num w:numId="20">
    <w:abstractNumId w:val="8"/>
  </w:num>
  <w:num w:numId="21">
    <w:abstractNumId w:val="1"/>
  </w:num>
  <w:num w:numId="22">
    <w:abstractNumId w:val="16"/>
  </w:num>
  <w:num w:numId="23">
    <w:abstractNumId w:val="14"/>
  </w:num>
  <w:num w:numId="24">
    <w:abstractNumId w:val="28"/>
  </w:num>
  <w:num w:numId="25">
    <w:abstractNumId w:val="7"/>
  </w:num>
  <w:num w:numId="26">
    <w:abstractNumId w:val="21"/>
  </w:num>
  <w:num w:numId="27">
    <w:abstractNumId w:val="19"/>
  </w:num>
  <w:num w:numId="28">
    <w:abstractNumId w:val="34"/>
  </w:num>
  <w:num w:numId="29">
    <w:abstractNumId w:val="32"/>
  </w:num>
  <w:num w:numId="30">
    <w:abstractNumId w:val="24"/>
  </w:num>
  <w:num w:numId="31">
    <w:abstractNumId w:val="36"/>
  </w:num>
  <w:num w:numId="32">
    <w:abstractNumId w:val="27"/>
  </w:num>
  <w:num w:numId="33">
    <w:abstractNumId w:val="4"/>
  </w:num>
  <w:num w:numId="34">
    <w:abstractNumId w:val="20"/>
  </w:num>
  <w:num w:numId="35">
    <w:abstractNumId w:val="3"/>
  </w:num>
  <w:num w:numId="36">
    <w:abstractNumId w:val="22"/>
  </w:num>
  <w:num w:numId="37">
    <w:abstractNumId w:val="5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FD"/>
    <w:rsid w:val="000057C2"/>
    <w:rsid w:val="00006ABB"/>
    <w:rsid w:val="00006CF1"/>
    <w:rsid w:val="00014425"/>
    <w:rsid w:val="000271F7"/>
    <w:rsid w:val="00063A9A"/>
    <w:rsid w:val="000752B4"/>
    <w:rsid w:val="000B5A52"/>
    <w:rsid w:val="000C7899"/>
    <w:rsid w:val="000D0EDD"/>
    <w:rsid w:val="000E0C57"/>
    <w:rsid w:val="000E6DEF"/>
    <w:rsid w:val="00142C41"/>
    <w:rsid w:val="00196435"/>
    <w:rsid w:val="001A290C"/>
    <w:rsid w:val="001B3694"/>
    <w:rsid w:val="00204F92"/>
    <w:rsid w:val="00296978"/>
    <w:rsid w:val="002B0C5B"/>
    <w:rsid w:val="002C4371"/>
    <w:rsid w:val="002E4A89"/>
    <w:rsid w:val="002F0B05"/>
    <w:rsid w:val="003127C7"/>
    <w:rsid w:val="0037445D"/>
    <w:rsid w:val="00375CB8"/>
    <w:rsid w:val="00394D96"/>
    <w:rsid w:val="00410B60"/>
    <w:rsid w:val="00457ED7"/>
    <w:rsid w:val="00476FFD"/>
    <w:rsid w:val="00485384"/>
    <w:rsid w:val="004A07C6"/>
    <w:rsid w:val="004B1630"/>
    <w:rsid w:val="004D5DB0"/>
    <w:rsid w:val="004E414D"/>
    <w:rsid w:val="0051737B"/>
    <w:rsid w:val="005340A5"/>
    <w:rsid w:val="00545DC4"/>
    <w:rsid w:val="005F3029"/>
    <w:rsid w:val="00682B86"/>
    <w:rsid w:val="006D103C"/>
    <w:rsid w:val="006F166A"/>
    <w:rsid w:val="00713F0F"/>
    <w:rsid w:val="00746CC6"/>
    <w:rsid w:val="00767760"/>
    <w:rsid w:val="0078268E"/>
    <w:rsid w:val="007A5115"/>
    <w:rsid w:val="007E74AE"/>
    <w:rsid w:val="007F52FC"/>
    <w:rsid w:val="00817490"/>
    <w:rsid w:val="008540D3"/>
    <w:rsid w:val="00856F32"/>
    <w:rsid w:val="0086012D"/>
    <w:rsid w:val="00895A45"/>
    <w:rsid w:val="008C570E"/>
    <w:rsid w:val="009075E7"/>
    <w:rsid w:val="00926C36"/>
    <w:rsid w:val="00933927"/>
    <w:rsid w:val="0094223A"/>
    <w:rsid w:val="009A0E53"/>
    <w:rsid w:val="009E30C3"/>
    <w:rsid w:val="009F6F9F"/>
    <w:rsid w:val="00A04C30"/>
    <w:rsid w:val="00A634DD"/>
    <w:rsid w:val="00A94F37"/>
    <w:rsid w:val="00B0621A"/>
    <w:rsid w:val="00B30608"/>
    <w:rsid w:val="00B44D09"/>
    <w:rsid w:val="00BA207F"/>
    <w:rsid w:val="00C11212"/>
    <w:rsid w:val="00C21B3E"/>
    <w:rsid w:val="00CC6112"/>
    <w:rsid w:val="00CE37EE"/>
    <w:rsid w:val="00CE7DAF"/>
    <w:rsid w:val="00D01CCF"/>
    <w:rsid w:val="00D03BE0"/>
    <w:rsid w:val="00D47895"/>
    <w:rsid w:val="00D724B2"/>
    <w:rsid w:val="00D857D5"/>
    <w:rsid w:val="00D961CD"/>
    <w:rsid w:val="00DC087E"/>
    <w:rsid w:val="00DC1AB8"/>
    <w:rsid w:val="00DF5060"/>
    <w:rsid w:val="00E12C2F"/>
    <w:rsid w:val="00E17F75"/>
    <w:rsid w:val="00E2726B"/>
    <w:rsid w:val="00E367CB"/>
    <w:rsid w:val="00E45A0B"/>
    <w:rsid w:val="00E616F3"/>
    <w:rsid w:val="00EA5736"/>
    <w:rsid w:val="00FA3BF6"/>
    <w:rsid w:val="00FB07F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E2A"/>
  <w15:chartTrackingRefBased/>
  <w15:docId w15:val="{61D215F8-9C8C-4C3E-A687-73D4386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6FFD"/>
  </w:style>
  <w:style w:type="paragraph" w:styleId="Nagwek1">
    <w:name w:val="heading 1"/>
    <w:basedOn w:val="Normalny"/>
    <w:next w:val="Normalny"/>
    <w:link w:val="Nagwek1Znak"/>
    <w:uiPriority w:val="9"/>
    <w:qFormat/>
    <w:rsid w:val="004A0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CD"/>
  </w:style>
  <w:style w:type="paragraph" w:styleId="Stopka">
    <w:name w:val="footer"/>
    <w:basedOn w:val="Normalny"/>
    <w:link w:val="Stopka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CD"/>
  </w:style>
  <w:style w:type="character" w:customStyle="1" w:styleId="markedcontent">
    <w:name w:val="markedcontent"/>
    <w:basedOn w:val="Domylnaczcionkaakapitu"/>
    <w:rsid w:val="009E30C3"/>
  </w:style>
  <w:style w:type="table" w:styleId="Tabela-Siatka">
    <w:name w:val="Table Grid"/>
    <w:basedOn w:val="Standardowy"/>
    <w:uiPriority w:val="39"/>
    <w:rsid w:val="004E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A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0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A07C6"/>
    <w:pPr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A52A-E3C0-4A2D-9204-1CBA0E00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3523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Konto Microsoft</cp:lastModifiedBy>
  <cp:revision>2</cp:revision>
  <dcterms:created xsi:type="dcterms:W3CDTF">2023-12-05T07:27:00Z</dcterms:created>
  <dcterms:modified xsi:type="dcterms:W3CDTF">2023-12-05T07:27:00Z</dcterms:modified>
</cp:coreProperties>
</file>