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0F60" w14:textId="77777777" w:rsidR="004E1AE7" w:rsidRDefault="00754D58" w:rsidP="004E1A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składania deklaracji podatkowych oraz terminy płatności podatków</w:t>
      </w:r>
      <w:r w:rsidR="006A68A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i opłat lokalnych</w:t>
      </w:r>
      <w:r w:rsidR="004E1AE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14:paraId="783BA705" w14:textId="77777777" w:rsidR="00754D58" w:rsidRPr="00754D58" w:rsidRDefault="00754D58" w:rsidP="004E1A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TERMINY SKŁADANIA DEKLARACJI PODATKOWEJ</w:t>
      </w:r>
    </w:p>
    <w:p w14:paraId="23836028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OSOBY PRAWNE</w:t>
      </w:r>
    </w:p>
    <w:p w14:paraId="020CA365" w14:textId="77777777" w:rsidR="00754D58" w:rsidRPr="00754D58" w:rsidRDefault="00754D58" w:rsidP="00754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 nieruchomości - do dnia 31 stycznia</w:t>
      </w:r>
    </w:p>
    <w:p w14:paraId="39E50A65" w14:textId="77777777" w:rsidR="00754D58" w:rsidRPr="00754D58" w:rsidRDefault="00754D58" w:rsidP="00754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rolny – do dnia 15 stycznia</w:t>
      </w:r>
    </w:p>
    <w:p w14:paraId="22CCA115" w14:textId="77777777" w:rsidR="00754D58" w:rsidRPr="00754D58" w:rsidRDefault="00754D58" w:rsidP="00754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leśny – do dnia 15 stycznia</w:t>
      </w:r>
    </w:p>
    <w:p w14:paraId="1F4C6BB0" w14:textId="77777777" w:rsidR="00754D58" w:rsidRPr="00754D58" w:rsidRDefault="00754D58" w:rsidP="00754D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 środków transportowych – do dnia 15 lutego</w:t>
      </w:r>
    </w:p>
    <w:p w14:paraId="51CBF63C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OSOBY FIZYCZNE</w:t>
      </w:r>
    </w:p>
    <w:p w14:paraId="18B23796" w14:textId="77777777" w:rsidR="00754D58" w:rsidRPr="00754D58" w:rsidRDefault="00754D58" w:rsidP="00754D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 środków transportowych – do dnia 15 lutego</w:t>
      </w:r>
    </w:p>
    <w:p w14:paraId="080B3C87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obowiązek podatkowy powstał po w/w terminach, to termin składania deklaracji w</w:t>
      </w:r>
      <w:r w:rsidR="0088169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nosi 14 dni od dnia zaistnienia okoliczności uzasadniających powstanie tego obowiązku.</w:t>
      </w:r>
    </w:p>
    <w:p w14:paraId="321DC203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Deklarację na podatek od nieruchomości, podatek rolny, podatek leśny i podatek od środków transportowych prosimy przesłać na adres:</w:t>
      </w:r>
    </w:p>
    <w:p w14:paraId="3AA8C50E" w14:textId="77777777" w:rsid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Nowa Wieś Wielka, </w:t>
      </w:r>
    </w:p>
    <w:p w14:paraId="779C8D5D" w14:textId="77777777" w:rsid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Ogrodowa 2</w:t>
      </w:r>
    </w:p>
    <w:p w14:paraId="4BE81C79" w14:textId="77777777" w:rsid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86-060 Nowa Wieś Wielka, </w:t>
      </w:r>
    </w:p>
    <w:p w14:paraId="2299392E" w14:textId="77777777" w:rsid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6B3370C6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 Kancelarii tut. Urzędu Gminy</w:t>
      </w:r>
    </w:p>
    <w:p w14:paraId="2F7A5EAE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TERMINY PŁATNOŚCI PODATKÓW</w:t>
      </w:r>
    </w:p>
    <w:p w14:paraId="048F11B5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OSOBY PRAWNE</w:t>
      </w:r>
    </w:p>
    <w:p w14:paraId="7FA6EDB8" w14:textId="77777777" w:rsidR="00754D58" w:rsidRPr="00754D58" w:rsidRDefault="00754D58" w:rsidP="00754D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 nieruchomości – płatny w ratach proporcjonalnych do czasu trwania obowiązku podatkowego w terminie: do dnia 15 każdego miesiąca, a za styczeń do dnia 31 stycznia,</w:t>
      </w:r>
    </w:p>
    <w:p w14:paraId="41FAA90D" w14:textId="77777777" w:rsidR="00754D58" w:rsidRPr="00754D58" w:rsidRDefault="00754D58" w:rsidP="00754D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rolny – płatny w ratach proporcjonalnych do czasu trwania obowiązku podatkowego w terminach: do dnia 15 marca, 15 maja, 15 września, 15 listopada,</w:t>
      </w:r>
    </w:p>
    <w:p w14:paraId="48341F47" w14:textId="77777777" w:rsidR="00754D58" w:rsidRPr="00754D58" w:rsidRDefault="00754D58" w:rsidP="00754D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leśny - płatny w ratach proporcjonalnych do czasu trwania obowiązku podatkowego w terminach: do dnia 15 każdego miesiąca,</w:t>
      </w:r>
    </w:p>
    <w:p w14:paraId="12A0D28B" w14:textId="77777777" w:rsidR="00754D58" w:rsidRPr="00754D58" w:rsidRDefault="00754D58" w:rsidP="00754D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 środków transportowych – płatny w dwóch równych ratach do dnia 15 lutego i do dnia 15 września.</w:t>
      </w:r>
    </w:p>
    <w:p w14:paraId="3EB9D99D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Uwaga!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obowiązek podatkowy w podatku od środków transportowych powstał:</w:t>
      </w:r>
    </w:p>
    <w:p w14:paraId="7ADE41EF" w14:textId="77777777" w:rsidR="00754D58" w:rsidRPr="00754D58" w:rsidRDefault="00754D58" w:rsidP="00754D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 dniu 1 lutego, a przed dniem 1 września roku podatkowego, podatek za ten rok płatny jest w dwóch równych ratach w terminach: </w:t>
      </w:r>
    </w:p>
    <w:p w14:paraId="3B946F3A" w14:textId="77777777" w:rsidR="00754D58" w:rsidRPr="00754D58" w:rsidRDefault="00754D58" w:rsidP="00754D5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w ciągu 14 dni od dnia powstania obowiązku podatkowego – I rata,</w:t>
      </w:r>
    </w:p>
    <w:p w14:paraId="487BD238" w14:textId="77777777" w:rsidR="00754D58" w:rsidRPr="00754D58" w:rsidRDefault="00754D58" w:rsidP="00754D5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 dnia 15 września roku podatkowego – II rata;</w:t>
      </w:r>
    </w:p>
    <w:p w14:paraId="513C997E" w14:textId="77777777" w:rsidR="00754D58" w:rsidRPr="00754D58" w:rsidRDefault="00754D58" w:rsidP="00754D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 dniu 1 września podatek jest płatny jednorazowo w terminie 14 dni od dnia powstania obowiązku podatkowego.</w:t>
      </w:r>
    </w:p>
    <w:p w14:paraId="1CD946E0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OSOBY FIZYCZNE</w:t>
      </w:r>
    </w:p>
    <w:p w14:paraId="5680B985" w14:textId="77777777" w:rsidR="00754D58" w:rsidRPr="00754D58" w:rsidRDefault="00754D58" w:rsidP="00754D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 nieruchomości – płatny w ratach proporcjonalnych do czasu trwania obowiązku podatkowego w terminach: do dnia 15 marca, 15 maja, 15 września, 15 listopada roku podatkowego,</w:t>
      </w:r>
    </w:p>
    <w:p w14:paraId="2359FB5C" w14:textId="77777777" w:rsidR="00754D58" w:rsidRPr="00754D58" w:rsidRDefault="00754D58" w:rsidP="00754D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rolny – płatny w ratach proporcjonalnych do czasu trwania obowiązku podatkowego w terminach: do dnia 15 marca, 15 maja, 15 września, 15 listopada roku podatkowego,</w:t>
      </w:r>
    </w:p>
    <w:p w14:paraId="4E0CBC4E" w14:textId="77777777" w:rsidR="00754D58" w:rsidRPr="00754D58" w:rsidRDefault="00754D58" w:rsidP="00754D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leśny - płatny w ratach proporcjonalnych do czasu trwania obowiązku podatkowego w terminach: do dnia 15 marca, 15 maja, 15 września, 15 listopada roku podatkowego.</w:t>
      </w:r>
    </w:p>
    <w:p w14:paraId="59A0EBE7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doręczenia decyzji ustalającej wysokość zobowiązania podatkowego później niż 14 dni przed terminem płatności – termin płatności podatku wynosi 14 dni od daty otrzymania decyzji.</w:t>
      </w:r>
    </w:p>
    <w:p w14:paraId="0D86E885" w14:textId="77777777" w:rsidR="00754D58" w:rsidRPr="00754D58" w:rsidRDefault="00754D58" w:rsidP="00754D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 środków transportowych – płatny w dwóch równych ratach do dnia 15 lutego i do dnia 15 września.</w:t>
      </w:r>
    </w:p>
    <w:p w14:paraId="0B92E380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obowiązek podatkowy w podatku od środków transportowych powstał:</w:t>
      </w:r>
    </w:p>
    <w:p w14:paraId="1D2E6D49" w14:textId="77777777" w:rsidR="00754D58" w:rsidRPr="00754D58" w:rsidRDefault="00754D58" w:rsidP="00754D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 dniu 1 lutego, a przed dniem 1 września roku podatkowego, podatek za ten rok płatny jest w dwóch równych ratach w terminach: </w:t>
      </w:r>
    </w:p>
    <w:p w14:paraId="19233D73" w14:textId="77777777" w:rsidR="00754D58" w:rsidRPr="00754D58" w:rsidRDefault="00754D58" w:rsidP="00754D5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w ciągu 14 dni od dnia powstania obowiązku podatkowego – I rata,</w:t>
      </w:r>
    </w:p>
    <w:p w14:paraId="77F91388" w14:textId="77777777" w:rsidR="00754D58" w:rsidRPr="00754D58" w:rsidRDefault="00754D58" w:rsidP="00754D58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do dnia 15 września roku podatkowego – II rata;</w:t>
      </w:r>
    </w:p>
    <w:p w14:paraId="296F2F6F" w14:textId="77777777" w:rsidR="00754D58" w:rsidRPr="00754D58" w:rsidRDefault="00754D58" w:rsidP="00754D5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po dniu 1 września podatek jest płatny jednorazowo w terminie 14 dni od dnia powstania obowiązku podatkowego.</w:t>
      </w:r>
    </w:p>
    <w:p w14:paraId="297B85E0" w14:textId="77777777" w:rsidR="006A68A5" w:rsidRPr="006A68A5" w:rsidRDefault="00754D58" w:rsidP="006A68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od posiadania psów – </w:t>
      </w:r>
      <w:r w:rsidR="006A68A5" w:rsidRP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płatna jest z góry, bez wezwania, do dnia 30 czerwca każdego roku kalendarzowego lub w terminie 14 dni od dnia wejścia w posiadanie psa. </w:t>
      </w:r>
    </w:p>
    <w:p w14:paraId="02CB9FF8" w14:textId="77777777" w:rsidR="006A68A5" w:rsidRPr="006A68A5" w:rsidRDefault="006A68A5" w:rsidP="006A6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wejścia w posiadanie psa po dniu 30 czerwca danego roku kalendarzowego, opłata od posiadania psów jest płatna w połowie jej wysokości. </w:t>
      </w:r>
    </w:p>
    <w:p w14:paraId="58C4AC68" w14:textId="77777777" w:rsidR="00754D58" w:rsidRPr="006A68A5" w:rsidRDefault="00754D58" w:rsidP="006A68A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A68A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FORMY PŁATNOŚCI</w:t>
      </w:r>
    </w:p>
    <w:p w14:paraId="0C16FE49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Wpłat z tytułu podatku</w:t>
      </w:r>
    </w:p>
    <w:p w14:paraId="6925DB3B" w14:textId="77777777" w:rsidR="00754D58" w:rsidRPr="00754D58" w:rsidRDefault="00754D58" w:rsidP="00754D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od nieruchomości</w:t>
      </w:r>
    </w:p>
    <w:p w14:paraId="6C5866C9" w14:textId="77777777" w:rsidR="00754D58" w:rsidRPr="00754D58" w:rsidRDefault="00754D58" w:rsidP="00754D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rolnego</w:t>
      </w:r>
    </w:p>
    <w:p w14:paraId="166C0CA2" w14:textId="77777777" w:rsidR="00754D58" w:rsidRPr="00754D58" w:rsidRDefault="00754D58" w:rsidP="00754D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leśnego</w:t>
      </w:r>
    </w:p>
    <w:p w14:paraId="4A2D4DA3" w14:textId="77777777" w:rsidR="00754D58" w:rsidRPr="00754D58" w:rsidRDefault="00754D58" w:rsidP="00754D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transportowych</w:t>
      </w:r>
    </w:p>
    <w:p w14:paraId="47083530" w14:textId="77777777" w:rsidR="00754D58" w:rsidRPr="00754D58" w:rsidRDefault="00754D58" w:rsidP="00754D5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opłaty skarbowej i opłaty od posiadania psów</w:t>
      </w:r>
    </w:p>
    <w:p w14:paraId="20ED5D83" w14:textId="77777777" w:rsidR="00754D58" w:rsidRPr="00754D58" w:rsidRDefault="00754D58" w:rsidP="00123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gotówką lub bezgotówkowo na rachunek 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 Urzędu Gminy Nowa Wieś Wielka, bez dodatkowych opłat, na rachunek:</w:t>
      </w:r>
    </w:p>
    <w:p w14:paraId="4D2933B8" w14:textId="77777777" w:rsidR="00754D58" w:rsidRDefault="00754D58" w:rsidP="00754D5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BANK SPÓŁDZIELCZY ODDZIAŁ W ZŁOTNIKACH KUJAWSKICH </w:t>
      </w:r>
    </w:p>
    <w:p w14:paraId="40B1FE79" w14:textId="77777777" w:rsidR="00754D58" w:rsidRDefault="00754D58" w:rsidP="00754D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61 8142 1059 0616 3365 2000 0001</w:t>
      </w:r>
    </w:p>
    <w:p w14:paraId="077C3FA0" w14:textId="77777777" w:rsidR="00754D58" w:rsidRPr="00754D58" w:rsidRDefault="00754D58" w:rsidP="00754D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A1A488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placówkach bankowych (innych niż wyżej wymienione) i urzędach pocztowych obowiązuje prowizja bankowa wynikająca z przepisów danej placówki.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4D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Bezgotówkowo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przelewem na wyżej wymienione konto.</w:t>
      </w:r>
    </w:p>
    <w:p w14:paraId="0831D338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54D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KONTAKT</w:t>
      </w:r>
    </w:p>
    <w:p w14:paraId="7A80CEB3" w14:textId="77777777" w:rsidR="00754D58" w:rsidRPr="00754D58" w:rsidRDefault="00754D58" w:rsidP="00754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formy płatności 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innych informacji w zakresie podatków i opłat lokalnych 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A86B48B" w14:textId="77777777" w:rsidR="00754D58" w:rsidRPr="00754D58" w:rsidRDefault="00754D58" w:rsidP="00754D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</w:t>
      </w:r>
      <w:r w:rsid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od nieruchomości, podatku leśnego i rolnego - osoby fizyczne - tel. (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>320 68 63</w:t>
      </w:r>
    </w:p>
    <w:p w14:paraId="5CC91ABA" w14:textId="77777777" w:rsidR="00754D58" w:rsidRPr="00754D58" w:rsidRDefault="00754D58" w:rsidP="00754D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</w:t>
      </w:r>
      <w:r w:rsid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od nieruchomości, podatku leśnego i rolnego - osoby prawne - tel. (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>320 68 70</w:t>
      </w:r>
    </w:p>
    <w:p w14:paraId="2A13306E" w14:textId="77777777" w:rsidR="00754D58" w:rsidRDefault="00754D58" w:rsidP="00754D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</w:t>
      </w:r>
      <w:r w:rsidR="006A68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od środków transportowych osoby prawne i fizyczne - tel. (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54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1231DD">
        <w:rPr>
          <w:rFonts w:ascii="Times New Roman" w:eastAsia="Times New Roman" w:hAnsi="Times New Roman" w:cs="Times New Roman"/>
          <w:sz w:val="24"/>
          <w:szCs w:val="24"/>
          <w:lang w:eastAsia="pl-PL"/>
        </w:rPr>
        <w:t>320 68 70</w:t>
      </w:r>
    </w:p>
    <w:p w14:paraId="3D35C427" w14:textId="77777777" w:rsidR="006A68A5" w:rsidRPr="00754D58" w:rsidRDefault="006A68A5" w:rsidP="00754D5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dotyczących opłat lokalnych –tel. ( 52) 320 68 41</w:t>
      </w:r>
    </w:p>
    <w:p w14:paraId="52B2DDFD" w14:textId="77777777" w:rsidR="00260C1A" w:rsidRDefault="00260C1A"/>
    <w:sectPr w:rsidR="0026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32B9"/>
    <w:multiLevelType w:val="multilevel"/>
    <w:tmpl w:val="2ADA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4402B"/>
    <w:multiLevelType w:val="multilevel"/>
    <w:tmpl w:val="E1A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B710C"/>
    <w:multiLevelType w:val="multilevel"/>
    <w:tmpl w:val="6A3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02EEF"/>
    <w:multiLevelType w:val="multilevel"/>
    <w:tmpl w:val="6F9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B5C83"/>
    <w:multiLevelType w:val="multilevel"/>
    <w:tmpl w:val="CFD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569E3"/>
    <w:multiLevelType w:val="multilevel"/>
    <w:tmpl w:val="D93E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A7AE9"/>
    <w:multiLevelType w:val="multilevel"/>
    <w:tmpl w:val="1A6E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B4F9C"/>
    <w:multiLevelType w:val="multilevel"/>
    <w:tmpl w:val="AB2A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8169E"/>
    <w:multiLevelType w:val="multilevel"/>
    <w:tmpl w:val="E644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F1FCD"/>
    <w:multiLevelType w:val="multilevel"/>
    <w:tmpl w:val="5C24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B5BF2"/>
    <w:multiLevelType w:val="multilevel"/>
    <w:tmpl w:val="1ACC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005B0"/>
    <w:multiLevelType w:val="multilevel"/>
    <w:tmpl w:val="BEEA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58"/>
    <w:rsid w:val="001231DD"/>
    <w:rsid w:val="00260C1A"/>
    <w:rsid w:val="004E1AE7"/>
    <w:rsid w:val="006A68A5"/>
    <w:rsid w:val="00754D58"/>
    <w:rsid w:val="008407D6"/>
    <w:rsid w:val="008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5C24"/>
  <w15:chartTrackingRefBased/>
  <w15:docId w15:val="{D6CCC796-1AE1-41A8-959B-B924425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51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4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M.Murawska</dc:creator>
  <cp:keywords/>
  <dc:description/>
  <cp:lastModifiedBy>A.Bialik</cp:lastModifiedBy>
  <cp:revision>2</cp:revision>
  <cp:lastPrinted>2021-05-05T07:33:00Z</cp:lastPrinted>
  <dcterms:created xsi:type="dcterms:W3CDTF">2021-05-05T07:51:00Z</dcterms:created>
  <dcterms:modified xsi:type="dcterms:W3CDTF">2021-05-05T07:51:00Z</dcterms:modified>
</cp:coreProperties>
</file>